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1722" w14:textId="77777777" w:rsidR="002C0DD0" w:rsidRPr="00530C32" w:rsidRDefault="00530C32" w:rsidP="002C0DD0">
      <w:pPr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 w:rsidRPr="00530C32">
        <w:rPr>
          <w:rFonts w:ascii="Arial" w:hAnsi="Arial" w:cs="Arial"/>
          <w:b/>
          <w:bCs/>
          <w:i/>
          <w:iCs/>
          <w:sz w:val="56"/>
          <w:szCs w:val="56"/>
        </w:rPr>
        <w:t>Awdurdod Parc Cenedlaethol</w:t>
      </w:r>
      <w:r w:rsidR="002C0DD0">
        <w:rPr>
          <w:rFonts w:ascii="Arial" w:hAnsi="Arial" w:cs="Arial"/>
          <w:b/>
          <w:bCs/>
          <w:i/>
          <w:iCs/>
          <w:sz w:val="56"/>
          <w:szCs w:val="56"/>
        </w:rPr>
        <w:t xml:space="preserve"> </w:t>
      </w:r>
      <w:r w:rsidR="002C0DD0" w:rsidRPr="00530C32">
        <w:rPr>
          <w:rFonts w:ascii="Arial" w:hAnsi="Arial" w:cs="Arial"/>
          <w:b/>
          <w:bCs/>
          <w:i/>
          <w:iCs/>
          <w:sz w:val="56"/>
          <w:szCs w:val="56"/>
        </w:rPr>
        <w:t>Arfordir Penfro</w:t>
      </w:r>
    </w:p>
    <w:p w14:paraId="786D3604" w14:textId="229BFE3F" w:rsidR="00530C32" w:rsidRPr="00530C32" w:rsidRDefault="002C0DD0" w:rsidP="00530C3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</w:p>
    <w:p w14:paraId="10BE2ED1" w14:textId="77777777" w:rsidR="00530C32" w:rsidRPr="00530C32" w:rsidRDefault="00530C32" w:rsidP="00530C32">
      <w:pPr>
        <w:jc w:val="center"/>
        <w:rPr>
          <w:rFonts w:ascii="Arial" w:hAnsi="Arial" w:cs="Arial"/>
          <w:b/>
          <w:sz w:val="32"/>
        </w:rPr>
      </w:pPr>
    </w:p>
    <w:p w14:paraId="642B588D" w14:textId="77777777" w:rsidR="00530C32" w:rsidRPr="00530C32" w:rsidRDefault="00530C32" w:rsidP="00530C32">
      <w:pPr>
        <w:jc w:val="center"/>
        <w:rPr>
          <w:rFonts w:ascii="Arial" w:hAnsi="Arial" w:cs="Arial"/>
          <w:b/>
          <w:sz w:val="32"/>
        </w:rPr>
      </w:pPr>
    </w:p>
    <w:p w14:paraId="6DF103D8" w14:textId="77777777" w:rsidR="00530C32" w:rsidRPr="00530C32" w:rsidRDefault="00530C32" w:rsidP="00530C32">
      <w:pPr>
        <w:jc w:val="center"/>
        <w:rPr>
          <w:rFonts w:ascii="Arial" w:hAnsi="Arial" w:cs="Arial"/>
          <w:b/>
          <w:sz w:val="32"/>
        </w:rPr>
      </w:pPr>
      <w:r w:rsidRPr="00F5059C">
        <w:rPr>
          <w:noProof/>
        </w:rPr>
        <w:drawing>
          <wp:inline distT="0" distB="0" distL="0" distR="0" wp14:anchorId="0F4B7E16" wp14:editId="5E30C29E">
            <wp:extent cx="2533650" cy="3467100"/>
            <wp:effectExtent l="0" t="0" r="0" b="0"/>
            <wp:docPr id="1" name="Picture 1" descr="F:\Intranet\Logos\PCNP\Non-Text Logos\PCNP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tranet\Logos\PCNP\Non-Text Logos\PCNP 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6184" w14:textId="77777777" w:rsidR="00530C32" w:rsidRPr="00530C32" w:rsidRDefault="00530C32" w:rsidP="00530C32">
      <w:pPr>
        <w:jc w:val="center"/>
        <w:rPr>
          <w:rFonts w:ascii="Arial" w:hAnsi="Arial" w:cs="Arial"/>
          <w:b/>
          <w:sz w:val="32"/>
        </w:rPr>
      </w:pPr>
    </w:p>
    <w:p w14:paraId="3202DC19" w14:textId="77777777" w:rsidR="00530C32" w:rsidRPr="00530C32" w:rsidRDefault="00530C32" w:rsidP="00530C32">
      <w:pPr>
        <w:jc w:val="center"/>
        <w:rPr>
          <w:rFonts w:ascii="Arial" w:hAnsi="Arial" w:cs="Arial"/>
          <w:b/>
          <w:sz w:val="32"/>
        </w:rPr>
      </w:pPr>
    </w:p>
    <w:p w14:paraId="32C26813" w14:textId="77777777" w:rsidR="00530C32" w:rsidRPr="00530C32" w:rsidRDefault="00530C32" w:rsidP="00530C32">
      <w:pPr>
        <w:jc w:val="center"/>
        <w:rPr>
          <w:rFonts w:ascii="Arial" w:hAnsi="Arial" w:cs="Arial"/>
          <w:b/>
          <w:sz w:val="32"/>
        </w:rPr>
      </w:pPr>
    </w:p>
    <w:p w14:paraId="671F7532" w14:textId="77777777" w:rsidR="00530C32" w:rsidRPr="00530C32" w:rsidRDefault="00530C32" w:rsidP="00530C32">
      <w:pPr>
        <w:jc w:val="center"/>
        <w:rPr>
          <w:rFonts w:ascii="Arial" w:hAnsi="Arial" w:cs="Arial"/>
          <w:b/>
          <w:sz w:val="32"/>
        </w:rPr>
      </w:pPr>
    </w:p>
    <w:p w14:paraId="74919624" w14:textId="43FC8EBA" w:rsidR="00530C32" w:rsidRPr="00530C32" w:rsidRDefault="008E1CC4" w:rsidP="00530C32">
      <w:pPr>
        <w:jc w:val="center"/>
        <w:rPr>
          <w:rFonts w:ascii="Arial" w:hAnsi="Arial" w:cs="Arial"/>
          <w:b/>
          <w:sz w:val="32"/>
        </w:rPr>
      </w:pPr>
      <w:r w:rsidRPr="00530C32"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AA5A28B" wp14:editId="7A059A47">
                <wp:simplePos x="0" y="0"/>
                <wp:positionH relativeFrom="column">
                  <wp:posOffset>-100330</wp:posOffset>
                </wp:positionH>
                <wp:positionV relativeFrom="paragraph">
                  <wp:posOffset>-1</wp:posOffset>
                </wp:positionV>
                <wp:extent cx="6400800" cy="0"/>
                <wp:effectExtent l="0" t="3810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FAFAE0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pt,0" to="49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" o:allowincell="f" strokeweight="6pt">
                <v:stroke linestyle="thickBetweenThin"/>
              </v:line>
            </w:pict>
          </mc:Fallback>
        </mc:AlternateContent>
      </w:r>
    </w:p>
    <w:p w14:paraId="1039E24F" w14:textId="0718CE38" w:rsidR="00530C32" w:rsidRPr="00530C32" w:rsidRDefault="00530C32" w:rsidP="00530C32">
      <w:pPr>
        <w:jc w:val="center"/>
        <w:rPr>
          <w:rFonts w:ascii="Arial" w:hAnsi="Arial" w:cs="Arial"/>
          <w:b/>
          <w:sz w:val="56"/>
        </w:rPr>
      </w:pPr>
      <w:r w:rsidRPr="00530C32">
        <w:rPr>
          <w:rFonts w:ascii="Arial" w:hAnsi="Arial" w:cs="Arial"/>
          <w:b/>
          <w:sz w:val="56"/>
        </w:rPr>
        <w:t>POLISI AR GYFRANIAD</w:t>
      </w:r>
      <w:r w:rsidR="00404429">
        <w:rPr>
          <w:rFonts w:ascii="Arial" w:hAnsi="Arial" w:cs="Arial"/>
          <w:b/>
          <w:sz w:val="56"/>
        </w:rPr>
        <w:t>AU</w:t>
      </w:r>
      <w:r w:rsidRPr="00530C32">
        <w:rPr>
          <w:rFonts w:ascii="Arial" w:hAnsi="Arial" w:cs="Arial"/>
          <w:b/>
          <w:sz w:val="56"/>
        </w:rPr>
        <w:t xml:space="preserve"> TUAG AT GOSTAU LWFANS GOFAL I</w:t>
      </w:r>
      <w:r w:rsidR="002C0DD0">
        <w:rPr>
          <w:rFonts w:ascii="Arial" w:hAnsi="Arial" w:cs="Arial"/>
          <w:b/>
          <w:sz w:val="56"/>
        </w:rPr>
        <w:t>’R</w:t>
      </w:r>
      <w:r w:rsidRPr="00530C32">
        <w:rPr>
          <w:rFonts w:ascii="Arial" w:hAnsi="Arial" w:cs="Arial"/>
          <w:b/>
          <w:sz w:val="56"/>
        </w:rPr>
        <w:t xml:space="preserve"> AELODAU</w:t>
      </w:r>
    </w:p>
    <w:p w14:paraId="17ABB4A9" w14:textId="77777777" w:rsidR="00530C32" w:rsidRPr="00530C32" w:rsidRDefault="00530C32" w:rsidP="00530C32">
      <w:pPr>
        <w:rPr>
          <w:rFonts w:ascii="Arial" w:hAnsi="Arial" w:cs="Arial"/>
          <w:b/>
        </w:rPr>
      </w:pPr>
    </w:p>
    <w:p w14:paraId="313E8792" w14:textId="71738020" w:rsidR="00530C32" w:rsidRPr="00530C32" w:rsidRDefault="008E1CC4" w:rsidP="00530C32">
      <w:pPr>
        <w:tabs>
          <w:tab w:val="left" w:pos="567"/>
        </w:tabs>
        <w:adjustRightInd w:val="0"/>
        <w:spacing w:before="360" w:after="240"/>
        <w:jc w:val="right"/>
        <w:rPr>
          <w:rFonts w:ascii="Arial" w:hAnsi="Arial" w:cs="Arial"/>
          <w:bCs/>
        </w:rPr>
      </w:pPr>
      <w:r w:rsidRPr="00530C32"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05BCA4B0" wp14:editId="56CF8022">
                <wp:simplePos x="0" y="0"/>
                <wp:positionH relativeFrom="column">
                  <wp:posOffset>-100330</wp:posOffset>
                </wp:positionH>
                <wp:positionV relativeFrom="paragraph">
                  <wp:posOffset>-1</wp:posOffset>
                </wp:positionV>
                <wp:extent cx="6400800" cy="0"/>
                <wp:effectExtent l="0" t="3810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FBEE5A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pt,0" to="49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" o:allowincell="f" strokeweight="6pt">
                <v:stroke linestyle="thickBetweenThin"/>
              </v:line>
            </w:pict>
          </mc:Fallback>
        </mc:AlternateContent>
      </w:r>
    </w:p>
    <w:p w14:paraId="46E3AD27" w14:textId="5A430479" w:rsidR="00530C32" w:rsidRPr="00530C32" w:rsidRDefault="002861EE" w:rsidP="00530C32">
      <w:pPr>
        <w:tabs>
          <w:tab w:val="left" w:pos="567"/>
        </w:tabs>
        <w:adjustRightInd w:val="0"/>
        <w:spacing w:before="360" w:after="240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Chwefror 2023</w:t>
      </w:r>
    </w:p>
    <w:p w14:paraId="27768517" w14:textId="3A4F8459" w:rsidR="00530C32" w:rsidRPr="00530C32" w:rsidRDefault="00530C32" w:rsidP="00530C32">
      <w:pPr>
        <w:tabs>
          <w:tab w:val="left" w:pos="567"/>
        </w:tabs>
        <w:adjustRightInd w:val="0"/>
        <w:spacing w:before="360" w:after="240"/>
        <w:jc w:val="center"/>
        <w:rPr>
          <w:rFonts w:ascii="Arial" w:hAnsi="Arial" w:cs="Arial"/>
          <w:bCs/>
          <w:sz w:val="28"/>
          <w:szCs w:val="28"/>
        </w:rPr>
      </w:pPr>
      <w:r w:rsidRPr="00530C32">
        <w:rPr>
          <w:rFonts w:ascii="Arial" w:hAnsi="Arial" w:cs="Arial"/>
          <w:bCs/>
          <w:sz w:val="28"/>
          <w:szCs w:val="28"/>
        </w:rPr>
        <w:t xml:space="preserve">Mae'r ddogfen hon hefyd ar gael yn </w:t>
      </w:r>
      <w:r w:rsidR="002C0DD0">
        <w:rPr>
          <w:rFonts w:ascii="Arial" w:hAnsi="Arial" w:cs="Arial"/>
          <w:bCs/>
          <w:sz w:val="28"/>
          <w:szCs w:val="28"/>
        </w:rPr>
        <w:t xml:space="preserve">Saesneg </w:t>
      </w:r>
    </w:p>
    <w:p w14:paraId="2B8D27D2" w14:textId="08DC879E" w:rsidR="00530C32" w:rsidRPr="000D6618" w:rsidRDefault="00530C32">
      <w:pPr>
        <w:rPr>
          <w:rFonts w:ascii="Arial" w:hAnsi="Arial" w:cs="Arial"/>
          <w:b/>
          <w:bCs/>
          <w:sz w:val="28"/>
          <w:szCs w:val="28"/>
        </w:rPr>
      </w:pPr>
    </w:p>
    <w:p w14:paraId="2E2157BA" w14:textId="79B5D497" w:rsidR="00464C96" w:rsidRDefault="00464C96" w:rsidP="00464C96">
      <w:pPr>
        <w:pStyle w:val="BodyText"/>
        <w:spacing w:line="254" w:lineRule="exact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1. </w:t>
      </w:r>
      <w:r>
        <w:rPr>
          <w:rFonts w:ascii="Arial" w:hAnsi="Arial" w:cs="Arial"/>
          <w:b/>
          <w:bCs/>
        </w:rPr>
        <w:tab/>
        <w:t>Rhag</w:t>
      </w:r>
      <w:r w:rsidR="002C0DD0">
        <w:rPr>
          <w:rFonts w:ascii="Arial" w:hAnsi="Arial" w:cs="Arial"/>
          <w:b/>
          <w:bCs/>
        </w:rPr>
        <w:t xml:space="preserve">air </w:t>
      </w:r>
    </w:p>
    <w:p w14:paraId="3B4CCE7F" w14:textId="77777777" w:rsidR="00D5137F" w:rsidRDefault="00D5137F" w:rsidP="007A5A6E">
      <w:pPr>
        <w:pStyle w:val="BodyText"/>
        <w:spacing w:line="254" w:lineRule="exact"/>
        <w:ind w:left="567"/>
        <w:rPr>
          <w:rFonts w:ascii="Arial" w:hAnsi="Arial" w:cs="Arial"/>
        </w:rPr>
      </w:pPr>
    </w:p>
    <w:p w14:paraId="055BB4F2" w14:textId="2D750F3F" w:rsidR="000D3E96" w:rsidRPr="00530C32" w:rsidRDefault="00D5137F" w:rsidP="00D5137F">
      <w:pPr>
        <w:pStyle w:val="BodyText"/>
        <w:spacing w:line="254" w:lineRule="exac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>
        <w:rPr>
          <w:rFonts w:ascii="Arial" w:hAnsi="Arial" w:cs="Arial"/>
        </w:rPr>
        <w:tab/>
      </w:r>
      <w:r w:rsidR="002C0DD0">
        <w:rPr>
          <w:rFonts w:ascii="Arial" w:hAnsi="Arial" w:cs="Arial"/>
        </w:rPr>
        <w:t>Diben</w:t>
      </w:r>
      <w:r w:rsidR="00464C96">
        <w:rPr>
          <w:rFonts w:ascii="Arial" w:hAnsi="Arial" w:cs="Arial"/>
        </w:rPr>
        <w:t xml:space="preserve"> y polisi hwn ar gyfraniadau tuag at gostau lwfans gofal yw galluogi pobl sydd ag anghenion cymorth personol a/neu gyfrifoldebau gofalu i gyflawni eu dyletswyddau</w:t>
      </w:r>
      <w:r w:rsidR="002C0DD0">
        <w:rPr>
          <w:rFonts w:ascii="Arial" w:hAnsi="Arial" w:cs="Arial"/>
        </w:rPr>
        <w:t xml:space="preserve"> y</w:t>
      </w:r>
      <w:r w:rsidR="00464C96">
        <w:rPr>
          <w:rFonts w:ascii="Arial" w:hAnsi="Arial" w:cs="Arial"/>
        </w:rPr>
        <w:t xml:space="preserve">n effeithiol fel Aelod o’r Awdurdod. Credwn na ddylai costau gofal ychwanegol sy’n ofynnol i gyflawni dyletswyddau </w:t>
      </w:r>
      <w:r w:rsidR="002C0DD0">
        <w:rPr>
          <w:rFonts w:ascii="Arial" w:hAnsi="Arial" w:cs="Arial"/>
        </w:rPr>
        <w:t>a g</w:t>
      </w:r>
      <w:r w:rsidR="00464C96">
        <w:rPr>
          <w:rFonts w:ascii="Arial" w:hAnsi="Arial" w:cs="Arial"/>
        </w:rPr>
        <w:t>ymeradwy</w:t>
      </w:r>
      <w:r w:rsidR="002C0DD0">
        <w:rPr>
          <w:rFonts w:ascii="Arial" w:hAnsi="Arial" w:cs="Arial"/>
        </w:rPr>
        <w:t>wyd</w:t>
      </w:r>
      <w:r w:rsidR="00464C96">
        <w:rPr>
          <w:rFonts w:ascii="Arial" w:hAnsi="Arial" w:cs="Arial"/>
        </w:rPr>
        <w:t xml:space="preserve"> atal unigolyn rhag dod yn Aelod a pharhau’n Aelod, na chyfyngu ar ei allu i gyflawni’r rôl.</w:t>
      </w:r>
      <w:r w:rsidR="002C0DD0">
        <w:rPr>
          <w:rFonts w:ascii="Arial" w:hAnsi="Arial" w:cs="Arial"/>
        </w:rPr>
        <w:t xml:space="preserve"> </w:t>
      </w:r>
    </w:p>
    <w:p w14:paraId="667CC60A" w14:textId="3358B3BC" w:rsidR="00D5137F" w:rsidRPr="00D5137F" w:rsidRDefault="00D5137F" w:rsidP="00D5137F">
      <w:pPr>
        <w:pStyle w:val="BodyText"/>
        <w:spacing w:before="279"/>
        <w:ind w:left="567" w:right="456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  <w:t>Aelodau</w:t>
      </w:r>
      <w:r w:rsidR="00FA1B1D">
        <w:rPr>
          <w:rFonts w:ascii="Arial" w:hAnsi="Arial" w:cs="Arial"/>
          <w:b/>
          <w:bCs/>
        </w:rPr>
        <w:t xml:space="preserve"> sy’n Gymwys </w:t>
      </w:r>
    </w:p>
    <w:p w14:paraId="148B8424" w14:textId="1DA4C13C" w:rsidR="000D3E96" w:rsidRPr="00530C32" w:rsidRDefault="00D5137F" w:rsidP="00D5137F">
      <w:pPr>
        <w:pStyle w:val="BodyText"/>
        <w:spacing w:before="279"/>
        <w:ind w:left="567" w:right="456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ab/>
        <w:t xml:space="preserve">Mae’r polisi’n berthnasol i </w:t>
      </w:r>
      <w:r w:rsidR="002C0DD0">
        <w:rPr>
          <w:rFonts w:ascii="Arial" w:hAnsi="Arial" w:cs="Arial"/>
        </w:rPr>
        <w:t>bob</w:t>
      </w:r>
      <w:r>
        <w:rPr>
          <w:rFonts w:ascii="Arial" w:hAnsi="Arial" w:cs="Arial"/>
        </w:rPr>
        <w:t xml:space="preserve"> Aelod ac Aelod Cyfethol</w:t>
      </w:r>
      <w:r w:rsidR="002C0DD0">
        <w:rPr>
          <w:rFonts w:ascii="Arial" w:hAnsi="Arial" w:cs="Arial"/>
        </w:rPr>
        <w:t>edig o</w:t>
      </w:r>
      <w:r>
        <w:rPr>
          <w:rFonts w:ascii="Arial" w:hAnsi="Arial" w:cs="Arial"/>
        </w:rPr>
        <w:t xml:space="preserve"> Awdurdod Parc Cenedlaethol Arfordir Penfro. </w:t>
      </w:r>
      <w:r w:rsidR="00092B1E" w:rsidRPr="00530C32">
        <w:rPr>
          <w:rFonts w:ascii="Arial" w:hAnsi="Arial" w:cs="Arial"/>
        </w:rPr>
        <w:t xml:space="preserve">Mae unrhyw </w:t>
      </w:r>
      <w:r w:rsidR="002C0DD0">
        <w:rPr>
          <w:rFonts w:ascii="Arial" w:hAnsi="Arial" w:cs="Arial"/>
        </w:rPr>
        <w:t>Ae</w:t>
      </w:r>
      <w:r w:rsidR="00092B1E" w:rsidRPr="00530C32">
        <w:rPr>
          <w:rFonts w:ascii="Arial" w:hAnsi="Arial" w:cs="Arial"/>
        </w:rPr>
        <w:t>lod sy’n bodloni’r meini prawf canlynol a nodir gan Banel Annibynnol Cymru ar Gydnabyddiaeth Ariannol yn gymwys i hawlio cyfraniad tuag at gost</w:t>
      </w:r>
      <w:r w:rsidR="002C0DD0">
        <w:rPr>
          <w:rFonts w:ascii="Arial" w:hAnsi="Arial" w:cs="Arial"/>
        </w:rPr>
        <w:t>au</w:t>
      </w:r>
      <w:r w:rsidR="00092B1E" w:rsidRPr="00530C32">
        <w:rPr>
          <w:rFonts w:ascii="Arial" w:hAnsi="Arial" w:cs="Arial"/>
        </w:rPr>
        <w:t xml:space="preserve"> gofal.</w:t>
      </w:r>
      <w:r w:rsidR="002C0DD0">
        <w:rPr>
          <w:rFonts w:ascii="Arial" w:hAnsi="Arial" w:cs="Arial"/>
        </w:rPr>
        <w:t xml:space="preserve"> </w:t>
      </w:r>
    </w:p>
    <w:p w14:paraId="47592162" w14:textId="77777777" w:rsidR="000D3E96" w:rsidRPr="00530C32" w:rsidRDefault="000D3E96" w:rsidP="00D5137F">
      <w:pPr>
        <w:pStyle w:val="BodyText"/>
        <w:spacing w:before="11"/>
        <w:rPr>
          <w:rFonts w:ascii="Arial" w:hAnsi="Arial" w:cs="Arial"/>
          <w:sz w:val="23"/>
        </w:rPr>
      </w:pPr>
    </w:p>
    <w:p w14:paraId="4162914E" w14:textId="5DABF22A" w:rsidR="000D3E96" w:rsidRPr="00D5137F" w:rsidRDefault="00D5137F" w:rsidP="00D5137F">
      <w:p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 </w:t>
      </w:r>
      <w:r>
        <w:rPr>
          <w:rFonts w:ascii="Arial" w:hAnsi="Arial" w:cs="Arial"/>
          <w:sz w:val="24"/>
        </w:rPr>
        <w:tab/>
      </w:r>
      <w:r w:rsidR="00092B1E" w:rsidRPr="00D5137F">
        <w:rPr>
          <w:rFonts w:ascii="Arial" w:hAnsi="Arial" w:cs="Arial"/>
          <w:sz w:val="24"/>
        </w:rPr>
        <w:t>Telir ad-daliad o gyfraniad tuag at gostau gofal i Aelod neu Aelod Cyfethol</w:t>
      </w:r>
      <w:r w:rsidR="00ED654C">
        <w:rPr>
          <w:rFonts w:ascii="Arial" w:hAnsi="Arial" w:cs="Arial"/>
          <w:sz w:val="24"/>
        </w:rPr>
        <w:t>edig</w:t>
      </w:r>
      <w:r w:rsidR="00092B1E" w:rsidRPr="00D5137F">
        <w:rPr>
          <w:rFonts w:ascii="Arial" w:hAnsi="Arial" w:cs="Arial"/>
          <w:sz w:val="24"/>
        </w:rPr>
        <w:t xml:space="preserve"> sydd â chyfrifoldeb gofalu am blant neu oedolion dibynnol, neu ofal personol</w:t>
      </w:r>
      <w:r w:rsidR="00ED654C">
        <w:rPr>
          <w:rFonts w:ascii="Arial" w:hAnsi="Arial" w:cs="Arial"/>
          <w:sz w:val="24"/>
        </w:rPr>
        <w:t xml:space="preserve"> sy’n ofynnol</w:t>
      </w:r>
      <w:r w:rsidR="00092B1E" w:rsidRPr="00D5137F">
        <w:rPr>
          <w:rFonts w:ascii="Arial" w:hAnsi="Arial" w:cs="Arial"/>
          <w:sz w:val="24"/>
        </w:rPr>
        <w:t xml:space="preserve">, </w:t>
      </w:r>
      <w:r w:rsidR="00ED654C">
        <w:rPr>
          <w:rFonts w:ascii="Arial" w:hAnsi="Arial" w:cs="Arial"/>
          <w:sz w:val="24"/>
        </w:rPr>
        <w:t xml:space="preserve">cyn belled â </w:t>
      </w:r>
      <w:r w:rsidR="00092B1E" w:rsidRPr="00D5137F">
        <w:rPr>
          <w:rFonts w:ascii="Arial" w:hAnsi="Arial" w:cs="Arial"/>
          <w:sz w:val="24"/>
        </w:rPr>
        <w:t>bod yr Aelod yn mynd i gostau wrth ddarparu</w:t>
      </w:r>
      <w:r w:rsidR="00ED654C">
        <w:rPr>
          <w:rFonts w:ascii="Arial" w:hAnsi="Arial" w:cs="Arial"/>
          <w:sz w:val="24"/>
        </w:rPr>
        <w:t>’r cyfryw</w:t>
      </w:r>
      <w:r w:rsidR="00092B1E" w:rsidRPr="00D5137F">
        <w:rPr>
          <w:rFonts w:ascii="Arial" w:hAnsi="Arial" w:cs="Arial"/>
          <w:sz w:val="24"/>
        </w:rPr>
        <w:t xml:space="preserve"> ofal tra</w:t>
      </w:r>
      <w:r w:rsidR="00ED654C">
        <w:rPr>
          <w:rFonts w:ascii="Arial" w:hAnsi="Arial" w:cs="Arial"/>
          <w:sz w:val="24"/>
        </w:rPr>
        <w:t>’n</w:t>
      </w:r>
      <w:r w:rsidR="00092B1E" w:rsidRPr="00D5137F">
        <w:rPr>
          <w:rFonts w:ascii="Arial" w:hAnsi="Arial" w:cs="Arial"/>
          <w:sz w:val="24"/>
        </w:rPr>
        <w:t xml:space="preserve"> ymgymryd â dyletswyddau </w:t>
      </w:r>
      <w:r w:rsidR="00ED654C">
        <w:rPr>
          <w:rFonts w:ascii="Arial" w:hAnsi="Arial" w:cs="Arial"/>
          <w:sz w:val="24"/>
        </w:rPr>
        <w:t>a g</w:t>
      </w:r>
      <w:r w:rsidR="00092B1E" w:rsidRPr="00D5137F">
        <w:rPr>
          <w:rFonts w:ascii="Arial" w:hAnsi="Arial" w:cs="Arial"/>
          <w:sz w:val="24"/>
        </w:rPr>
        <w:t>ymeradwy</w:t>
      </w:r>
      <w:r w:rsidR="00ED654C">
        <w:rPr>
          <w:rFonts w:ascii="Arial" w:hAnsi="Arial" w:cs="Arial"/>
          <w:sz w:val="24"/>
        </w:rPr>
        <w:t>wyd</w:t>
      </w:r>
      <w:r w:rsidR="00092B1E" w:rsidRPr="00D5137F">
        <w:rPr>
          <w:rFonts w:ascii="Arial" w:hAnsi="Arial" w:cs="Arial"/>
          <w:sz w:val="24"/>
        </w:rPr>
        <w:t xml:space="preserve"> ar ran yr Awdurdod.</w:t>
      </w:r>
      <w:r w:rsidR="00ED654C">
        <w:rPr>
          <w:rFonts w:ascii="Arial" w:hAnsi="Arial" w:cs="Arial"/>
          <w:sz w:val="24"/>
        </w:rPr>
        <w:t xml:space="preserve"> </w:t>
      </w:r>
    </w:p>
    <w:p w14:paraId="7D6D3BF8" w14:textId="77777777" w:rsidR="000D3E96" w:rsidRPr="00530C32" w:rsidRDefault="000D3E96" w:rsidP="00D5137F">
      <w:pPr>
        <w:pStyle w:val="BodyText"/>
        <w:rPr>
          <w:rFonts w:ascii="Arial" w:hAnsi="Arial" w:cs="Arial"/>
        </w:rPr>
      </w:pPr>
    </w:p>
    <w:p w14:paraId="62A282BE" w14:textId="2F385654" w:rsidR="000D3E96" w:rsidRDefault="00186F77" w:rsidP="00186F77">
      <w:p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 </w:t>
      </w:r>
      <w:r w:rsidR="00ED654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Gellir gwneud cais am </w:t>
      </w:r>
      <w:r w:rsidR="00092B1E" w:rsidRPr="00186F77">
        <w:rPr>
          <w:rFonts w:ascii="Arial" w:hAnsi="Arial" w:cs="Arial"/>
          <w:sz w:val="24"/>
        </w:rPr>
        <w:t xml:space="preserve">gyfraniad tuag at gostau gofal mewn perthynas â </w:t>
      </w:r>
      <w:r w:rsidR="00ED654C">
        <w:rPr>
          <w:rFonts w:ascii="Arial" w:hAnsi="Arial" w:cs="Arial"/>
          <w:sz w:val="24"/>
        </w:rPr>
        <w:t xml:space="preserve">pherson </w:t>
      </w:r>
      <w:r w:rsidR="00092B1E" w:rsidRPr="00186F77">
        <w:rPr>
          <w:rFonts w:ascii="Arial" w:hAnsi="Arial" w:cs="Arial"/>
          <w:sz w:val="24"/>
        </w:rPr>
        <w:t>dibynn</w:t>
      </w:r>
      <w:r w:rsidR="00ED654C">
        <w:rPr>
          <w:rFonts w:ascii="Arial" w:hAnsi="Arial" w:cs="Arial"/>
          <w:sz w:val="24"/>
        </w:rPr>
        <w:t>ol</w:t>
      </w:r>
      <w:r w:rsidR="00092B1E" w:rsidRPr="00186F77">
        <w:rPr>
          <w:rFonts w:ascii="Arial" w:hAnsi="Arial" w:cs="Arial"/>
          <w:sz w:val="24"/>
        </w:rPr>
        <w:t xml:space="preserve"> o dan 16 oed, neu blentyn neu oedolyn sydd fel arfer yn byw gyda’r Aelod neu’r Aelod Cyfetholedig fel rhan o’i deulu ac na </w:t>
      </w:r>
      <w:r w:rsidR="00ED654C">
        <w:rPr>
          <w:rFonts w:ascii="Arial" w:hAnsi="Arial" w:cs="Arial"/>
          <w:sz w:val="24"/>
        </w:rPr>
        <w:t xml:space="preserve">ellir ei </w:t>
      </w:r>
      <w:r w:rsidR="00092B1E" w:rsidRPr="00186F77">
        <w:rPr>
          <w:rFonts w:ascii="Arial" w:hAnsi="Arial" w:cs="Arial"/>
          <w:sz w:val="24"/>
        </w:rPr>
        <w:t xml:space="preserve">adael heb oruchwyliaeth. Os oes gan Aelod neu Aelod Cyfetholedig fwy nag un </w:t>
      </w:r>
      <w:r w:rsidR="00404429">
        <w:rPr>
          <w:rFonts w:ascii="Arial" w:hAnsi="Arial" w:cs="Arial"/>
          <w:sz w:val="24"/>
        </w:rPr>
        <w:t xml:space="preserve">person </w:t>
      </w:r>
      <w:r w:rsidR="00092B1E" w:rsidRPr="00186F77">
        <w:rPr>
          <w:rFonts w:ascii="Arial" w:hAnsi="Arial" w:cs="Arial"/>
          <w:sz w:val="24"/>
        </w:rPr>
        <w:t>dibynn</w:t>
      </w:r>
      <w:r w:rsidR="00404429">
        <w:rPr>
          <w:rFonts w:ascii="Arial" w:hAnsi="Arial" w:cs="Arial"/>
          <w:sz w:val="24"/>
        </w:rPr>
        <w:t>ol</w:t>
      </w:r>
      <w:r w:rsidR="00092B1E" w:rsidRPr="00186F77">
        <w:rPr>
          <w:rFonts w:ascii="Arial" w:hAnsi="Arial" w:cs="Arial"/>
          <w:sz w:val="24"/>
        </w:rPr>
        <w:t xml:space="preserve"> caiff yr Aelod hawlio mwy nag un lwfans, </w:t>
      </w:r>
      <w:r w:rsidR="00FA1B1D">
        <w:rPr>
          <w:rFonts w:ascii="Arial" w:hAnsi="Arial" w:cs="Arial"/>
          <w:sz w:val="24"/>
        </w:rPr>
        <w:t xml:space="preserve">cyn belled </w:t>
      </w:r>
      <w:r w:rsidR="00FA1B1D">
        <w:rPr>
          <w:rFonts w:ascii="Arial" w:hAnsi="Arial" w:cs="Arial"/>
          <w:sz w:val="24"/>
        </w:rPr>
        <w:t xml:space="preserve">ag </w:t>
      </w:r>
      <w:r w:rsidR="00092B1E" w:rsidRPr="00186F77">
        <w:rPr>
          <w:rFonts w:ascii="Arial" w:hAnsi="Arial" w:cs="Arial"/>
          <w:sz w:val="24"/>
        </w:rPr>
        <w:t>y gall yr Aelod neu’r Aelod Cyfetholedig ddangos bod angen gwneud trefniadau ar wahân ar gyfer</w:t>
      </w:r>
      <w:r w:rsidR="00092B1E" w:rsidRPr="00186F77">
        <w:rPr>
          <w:rFonts w:ascii="Arial" w:hAnsi="Arial" w:cs="Arial"/>
          <w:spacing w:val="-6"/>
          <w:sz w:val="24"/>
        </w:rPr>
        <w:t xml:space="preserve"> </w:t>
      </w:r>
      <w:r w:rsidR="00092B1E" w:rsidRPr="00186F77">
        <w:rPr>
          <w:rFonts w:ascii="Arial" w:hAnsi="Arial" w:cs="Arial"/>
          <w:sz w:val="24"/>
        </w:rPr>
        <w:t>gofal.</w:t>
      </w:r>
      <w:r w:rsidR="00FA1B1D">
        <w:rPr>
          <w:rFonts w:ascii="Arial" w:hAnsi="Arial" w:cs="Arial"/>
          <w:sz w:val="24"/>
        </w:rPr>
        <w:t xml:space="preserve"> </w:t>
      </w:r>
    </w:p>
    <w:p w14:paraId="3905D2F4" w14:textId="2F7A9E3A" w:rsidR="00686483" w:rsidRDefault="00686483" w:rsidP="00186F77">
      <w:pPr>
        <w:ind w:left="567" w:hanging="567"/>
        <w:rPr>
          <w:rFonts w:ascii="Arial" w:hAnsi="Arial" w:cs="Arial"/>
          <w:sz w:val="24"/>
        </w:rPr>
      </w:pPr>
    </w:p>
    <w:p w14:paraId="0E14EAC5" w14:textId="50D00E94" w:rsidR="00686483" w:rsidRPr="00186F77" w:rsidRDefault="00686483" w:rsidP="00186F77">
      <w:pPr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 </w:t>
      </w:r>
      <w:r>
        <w:rPr>
          <w:rFonts w:ascii="Arial" w:hAnsi="Arial" w:cs="Arial"/>
          <w:sz w:val="24"/>
        </w:rPr>
        <w:tab/>
        <w:t xml:space="preserve">Gellir hawlio ad-daliad ar gyfer </w:t>
      </w:r>
      <w:r w:rsidR="00D431D8">
        <w:rPr>
          <w:rFonts w:ascii="Arial" w:hAnsi="Arial" w:cs="Arial"/>
          <w:sz w:val="24"/>
        </w:rPr>
        <w:t>anghenion gofal neu g</w:t>
      </w:r>
      <w:r w:rsidR="00FA1B1D">
        <w:rPr>
          <w:rFonts w:ascii="Arial" w:hAnsi="Arial" w:cs="Arial"/>
          <w:sz w:val="24"/>
        </w:rPr>
        <w:t>ymorth</w:t>
      </w:r>
      <w:r w:rsidR="00D431D8">
        <w:rPr>
          <w:rFonts w:ascii="Arial" w:hAnsi="Arial" w:cs="Arial"/>
          <w:sz w:val="24"/>
        </w:rPr>
        <w:t xml:space="preserve"> yr Aelod neu’r Aelod Cyfetholedig ei hun lle nad yw cymorth a/neu gost unrhyw anghenion ychwanegol ar gael neu nad ydynt yn cael eu talu’n uniongyrchol gan yr Awdurdod, megis Mynediad </w:t>
      </w:r>
      <w:r w:rsidR="00FA1B1D">
        <w:rPr>
          <w:rFonts w:ascii="Arial" w:hAnsi="Arial" w:cs="Arial"/>
          <w:sz w:val="24"/>
        </w:rPr>
        <w:t>i</w:t>
      </w:r>
      <w:r w:rsidR="00D431D8">
        <w:rPr>
          <w:rFonts w:ascii="Arial" w:hAnsi="Arial" w:cs="Arial"/>
          <w:sz w:val="24"/>
        </w:rPr>
        <w:t xml:space="preserve"> Waith, Taliadau Annibyniaeth</w:t>
      </w:r>
      <w:r w:rsidR="00FA1B1D">
        <w:rPr>
          <w:rFonts w:ascii="Arial" w:hAnsi="Arial" w:cs="Arial"/>
          <w:sz w:val="24"/>
        </w:rPr>
        <w:t xml:space="preserve"> </w:t>
      </w:r>
      <w:r w:rsidR="00FA1B1D">
        <w:rPr>
          <w:rFonts w:ascii="Arial" w:hAnsi="Arial" w:cs="Arial"/>
          <w:sz w:val="24"/>
        </w:rPr>
        <w:t>Personol</w:t>
      </w:r>
      <w:r w:rsidR="00D431D8">
        <w:rPr>
          <w:rFonts w:ascii="Arial" w:hAnsi="Arial" w:cs="Arial"/>
          <w:sz w:val="24"/>
        </w:rPr>
        <w:t xml:space="preserve">, neu yswiriant. Gallai'r </w:t>
      </w:r>
      <w:r w:rsidR="00FA1B1D">
        <w:rPr>
          <w:rFonts w:ascii="Arial" w:hAnsi="Arial" w:cs="Arial"/>
          <w:sz w:val="24"/>
        </w:rPr>
        <w:t>achosion hyn</w:t>
      </w:r>
      <w:r w:rsidR="00D431D8">
        <w:rPr>
          <w:rFonts w:ascii="Arial" w:hAnsi="Arial" w:cs="Arial"/>
          <w:sz w:val="24"/>
        </w:rPr>
        <w:t xml:space="preserve"> godi pan fo'r anghenion yn rhai diweddar a dros dro.</w:t>
      </w:r>
    </w:p>
    <w:p w14:paraId="0F7E915D" w14:textId="77777777" w:rsidR="000D3E96" w:rsidRPr="00530C32" w:rsidRDefault="000D3E96" w:rsidP="00D5137F">
      <w:pPr>
        <w:pStyle w:val="BodyText"/>
        <w:rPr>
          <w:rFonts w:ascii="Arial" w:hAnsi="Arial" w:cs="Arial"/>
        </w:rPr>
      </w:pPr>
    </w:p>
    <w:p w14:paraId="309420D6" w14:textId="03AE23CC" w:rsidR="000D3E96" w:rsidRPr="00686483" w:rsidRDefault="00686483" w:rsidP="00686483">
      <w:pPr>
        <w:pStyle w:val="BodyText"/>
        <w:ind w:left="567" w:hanging="567"/>
        <w:rPr>
          <w:rFonts w:ascii="Arial" w:hAnsi="Arial" w:cs="Arial"/>
          <w:b/>
        </w:rPr>
      </w:pPr>
      <w:r w:rsidRPr="00686483">
        <w:rPr>
          <w:rFonts w:ascii="Arial" w:hAnsi="Arial" w:cs="Arial"/>
          <w:b/>
        </w:rPr>
        <w:t xml:space="preserve">3. </w:t>
      </w:r>
      <w:r w:rsidRPr="00686483">
        <w:rPr>
          <w:rFonts w:ascii="Arial" w:hAnsi="Arial" w:cs="Arial"/>
          <w:b/>
        </w:rPr>
        <w:tab/>
      </w:r>
      <w:r w:rsidR="008E1CC4">
        <w:rPr>
          <w:rFonts w:ascii="Arial" w:hAnsi="Arial" w:cs="Arial"/>
          <w:b/>
        </w:rPr>
        <w:t xml:space="preserve">Dyletswyddau </w:t>
      </w:r>
      <w:r w:rsidR="00FA1B1D">
        <w:rPr>
          <w:rFonts w:ascii="Arial" w:hAnsi="Arial" w:cs="Arial"/>
          <w:b/>
        </w:rPr>
        <w:t>a g</w:t>
      </w:r>
      <w:r w:rsidR="008E1CC4">
        <w:rPr>
          <w:rFonts w:ascii="Arial" w:hAnsi="Arial" w:cs="Arial"/>
          <w:b/>
        </w:rPr>
        <w:t>ymeradwy</w:t>
      </w:r>
      <w:r w:rsidR="004065F3">
        <w:rPr>
          <w:rFonts w:ascii="Arial" w:hAnsi="Arial" w:cs="Arial"/>
          <w:b/>
        </w:rPr>
        <w:t xml:space="preserve">wyd </w:t>
      </w:r>
    </w:p>
    <w:p w14:paraId="7B4A0681" w14:textId="77777777" w:rsidR="00CD60D4" w:rsidRDefault="00CD60D4" w:rsidP="00D5137F">
      <w:pPr>
        <w:pStyle w:val="BodyText"/>
        <w:rPr>
          <w:rFonts w:ascii="Arial" w:hAnsi="Arial" w:cs="Arial"/>
        </w:rPr>
      </w:pPr>
    </w:p>
    <w:p w14:paraId="3DBC7015" w14:textId="4BCA0ECB" w:rsidR="000D3E96" w:rsidRDefault="00CD60D4" w:rsidP="00CD60D4">
      <w:pPr>
        <w:pStyle w:val="Body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>
        <w:rPr>
          <w:rFonts w:ascii="Arial" w:hAnsi="Arial" w:cs="Arial"/>
        </w:rPr>
        <w:tab/>
        <w:t xml:space="preserve">Dosberthir dyletswyddau </w:t>
      </w:r>
      <w:r w:rsidR="004065F3">
        <w:rPr>
          <w:rFonts w:ascii="Arial" w:hAnsi="Arial" w:cs="Arial"/>
        </w:rPr>
        <w:t>a g</w:t>
      </w:r>
      <w:r>
        <w:rPr>
          <w:rFonts w:ascii="Arial" w:hAnsi="Arial" w:cs="Arial"/>
        </w:rPr>
        <w:t>ymeradwy</w:t>
      </w:r>
      <w:r w:rsidR="004065F3">
        <w:rPr>
          <w:rFonts w:ascii="Arial" w:hAnsi="Arial" w:cs="Arial"/>
        </w:rPr>
        <w:t>wyd</w:t>
      </w:r>
      <w:r>
        <w:rPr>
          <w:rFonts w:ascii="Arial" w:hAnsi="Arial" w:cs="Arial"/>
        </w:rPr>
        <w:t xml:space="preserve"> fel</w:t>
      </w:r>
      <w:r w:rsidR="004065F3">
        <w:rPr>
          <w:rFonts w:ascii="Arial" w:hAnsi="Arial" w:cs="Arial"/>
        </w:rPr>
        <w:t xml:space="preserve"> a ganlyn</w:t>
      </w:r>
      <w:r>
        <w:rPr>
          <w:rFonts w:ascii="Arial" w:hAnsi="Arial" w:cs="Arial"/>
        </w:rPr>
        <w:t>:</w:t>
      </w:r>
      <w:r w:rsidR="004065F3">
        <w:rPr>
          <w:rFonts w:ascii="Arial" w:hAnsi="Arial" w:cs="Arial"/>
        </w:rPr>
        <w:t xml:space="preserve"> </w:t>
      </w:r>
    </w:p>
    <w:p w14:paraId="44BFBE37" w14:textId="0AF1234B" w:rsidR="00CD60D4" w:rsidRDefault="00CD60D4" w:rsidP="00CD60D4">
      <w:pPr>
        <w:pStyle w:val="BodyText"/>
        <w:ind w:left="567" w:hanging="567"/>
        <w:rPr>
          <w:rFonts w:ascii="Arial" w:hAnsi="Arial" w:cs="Arial"/>
        </w:rPr>
      </w:pPr>
    </w:p>
    <w:p w14:paraId="3BEB32C7" w14:textId="33CBD6A6" w:rsidR="00CD60D4" w:rsidRPr="00CD60D4" w:rsidRDefault="004065F3" w:rsidP="00CD60D4">
      <w:pPr>
        <w:pStyle w:val="BodyText2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bookmarkStart w:id="0" w:name="2"/>
      <w:r>
        <w:rPr>
          <w:rFonts w:ascii="Arial" w:hAnsi="Arial" w:cs="Arial"/>
          <w:sz w:val="24"/>
          <w:szCs w:val="24"/>
        </w:rPr>
        <w:t>mynychu</w:t>
      </w:r>
      <w:r w:rsidR="00CD60D4" w:rsidRPr="00CD60D4">
        <w:rPr>
          <w:rFonts w:ascii="Arial" w:hAnsi="Arial" w:cs="Arial"/>
          <w:sz w:val="24"/>
          <w:szCs w:val="24"/>
        </w:rPr>
        <w:t xml:space="preserve"> cyfarfod o'r Awdurdod neu unrhyw Bwyllgor o'r Awdurdod neu unrhyw gorff y mae'r Awdurdod yn penodi neu</w:t>
      </w:r>
      <w:r>
        <w:rPr>
          <w:rFonts w:ascii="Arial" w:hAnsi="Arial" w:cs="Arial"/>
          <w:sz w:val="24"/>
          <w:szCs w:val="24"/>
        </w:rPr>
        <w:t>’n</w:t>
      </w:r>
      <w:r w:rsidR="00CD60D4" w:rsidRPr="00CD60D4">
        <w:rPr>
          <w:rFonts w:ascii="Arial" w:hAnsi="Arial" w:cs="Arial"/>
          <w:sz w:val="24"/>
          <w:szCs w:val="24"/>
        </w:rPr>
        <w:t xml:space="preserve"> enweb</w:t>
      </w:r>
      <w:r>
        <w:rPr>
          <w:rFonts w:ascii="Arial" w:hAnsi="Arial" w:cs="Arial"/>
          <w:sz w:val="24"/>
          <w:szCs w:val="24"/>
        </w:rPr>
        <w:t>u Aelod</w:t>
      </w:r>
      <w:r w:rsidR="00404429">
        <w:rPr>
          <w:rFonts w:ascii="Arial" w:hAnsi="Arial" w:cs="Arial"/>
          <w:sz w:val="24"/>
          <w:szCs w:val="24"/>
        </w:rPr>
        <w:t xml:space="preserve"> neu Aelodau</w:t>
      </w:r>
      <w:r>
        <w:rPr>
          <w:rFonts w:ascii="Arial" w:hAnsi="Arial" w:cs="Arial"/>
          <w:sz w:val="24"/>
          <w:szCs w:val="24"/>
        </w:rPr>
        <w:t xml:space="preserve"> arno </w:t>
      </w:r>
      <w:r w:rsidR="00CD60D4" w:rsidRPr="00CD60D4">
        <w:rPr>
          <w:rFonts w:ascii="Arial" w:hAnsi="Arial" w:cs="Arial"/>
          <w:sz w:val="24"/>
          <w:szCs w:val="24"/>
        </w:rPr>
        <w:t>neu unrhyw bwyllgor o</w:t>
      </w:r>
      <w:r>
        <w:rPr>
          <w:rFonts w:ascii="Arial" w:hAnsi="Arial" w:cs="Arial"/>
          <w:sz w:val="24"/>
          <w:szCs w:val="24"/>
        </w:rPr>
        <w:t xml:space="preserve">’r cyfryw </w:t>
      </w:r>
      <w:r w:rsidR="00CD60D4" w:rsidRPr="00CD60D4">
        <w:rPr>
          <w:rFonts w:ascii="Arial" w:hAnsi="Arial" w:cs="Arial"/>
          <w:sz w:val="24"/>
          <w:szCs w:val="24"/>
        </w:rPr>
        <w:t>gorff;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A8F14" w14:textId="58D58191" w:rsidR="00CD60D4" w:rsidRPr="00CD60D4" w:rsidRDefault="004065F3" w:rsidP="00CD60D4">
      <w:pPr>
        <w:pStyle w:val="BodyText2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mynychu</w:t>
      </w:r>
      <w:r w:rsidRPr="00CD60D4">
        <w:rPr>
          <w:rFonts w:ascii="Arial" w:hAnsi="Arial" w:cs="Arial"/>
          <w:sz w:val="24"/>
          <w:szCs w:val="24"/>
        </w:rPr>
        <w:t xml:space="preserve"> </w:t>
      </w:r>
      <w:r w:rsidR="00CD60D4" w:rsidRPr="00CD60D4">
        <w:rPr>
          <w:rFonts w:ascii="Arial" w:hAnsi="Arial" w:cs="Arial"/>
          <w:sz w:val="24"/>
          <w:szCs w:val="24"/>
        </w:rPr>
        <w:t>cyfarfod o unrhyw gymdeithas awdurdodau y mae'r Awdurdod yn aelod ohoni;</w:t>
      </w:r>
      <w:r w:rsidR="00B921C2">
        <w:rPr>
          <w:rFonts w:ascii="Arial" w:hAnsi="Arial" w:cs="Arial"/>
          <w:sz w:val="24"/>
          <w:szCs w:val="24"/>
        </w:rPr>
        <w:t xml:space="preserve"> </w:t>
      </w:r>
    </w:p>
    <w:p w14:paraId="149E5D08" w14:textId="2B2602EE" w:rsidR="00CD60D4" w:rsidRPr="00CD60D4" w:rsidRDefault="00B921C2" w:rsidP="00CD60D4">
      <w:pPr>
        <w:pStyle w:val="BodyText2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mynychu</w:t>
      </w:r>
      <w:r w:rsidRPr="00CD60D4">
        <w:rPr>
          <w:rFonts w:ascii="Arial" w:hAnsi="Arial" w:cs="Arial"/>
          <w:sz w:val="24"/>
          <w:szCs w:val="24"/>
        </w:rPr>
        <w:t xml:space="preserve"> </w:t>
      </w:r>
      <w:r w:rsidR="00CD60D4" w:rsidRPr="00CD60D4">
        <w:rPr>
          <w:rFonts w:ascii="Arial" w:hAnsi="Arial" w:cs="Arial"/>
          <w:sz w:val="24"/>
          <w:szCs w:val="24"/>
        </w:rPr>
        <w:t>unrhyw gyfarfod arall yr awdurdodir ei gynnal gan yr Awdurdod neu gan Bwyllgor o'r Awdurdod;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573CBC" w14:textId="243DFD25" w:rsidR="00CD60D4" w:rsidRPr="00CD60D4" w:rsidRDefault="00CD60D4" w:rsidP="00CD60D4">
      <w:pPr>
        <w:pStyle w:val="BodyText2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D60D4">
        <w:rPr>
          <w:rFonts w:ascii="Arial" w:hAnsi="Arial" w:cs="Arial"/>
          <w:sz w:val="24"/>
          <w:szCs w:val="24"/>
        </w:rPr>
        <w:t xml:space="preserve">dyletswydd </w:t>
      </w:r>
      <w:r w:rsidR="00B921C2">
        <w:rPr>
          <w:rFonts w:ascii="Arial" w:hAnsi="Arial" w:cs="Arial"/>
          <w:sz w:val="24"/>
          <w:szCs w:val="24"/>
        </w:rPr>
        <w:t>a</w:t>
      </w:r>
      <w:r w:rsidRPr="00CD60D4">
        <w:rPr>
          <w:rFonts w:ascii="Arial" w:hAnsi="Arial" w:cs="Arial"/>
          <w:sz w:val="24"/>
          <w:szCs w:val="24"/>
        </w:rPr>
        <w:t xml:space="preserve"> ymgymerir yn unol â Rheol Sefydlog sy'n ei gwneud yn ofynnol i Aelod neu Aelodau fod yn bresennol pan agorir dogfennau tendro;</w:t>
      </w:r>
      <w:r w:rsidR="00B921C2">
        <w:rPr>
          <w:rFonts w:ascii="Arial" w:hAnsi="Arial" w:cs="Arial"/>
          <w:sz w:val="24"/>
          <w:szCs w:val="24"/>
        </w:rPr>
        <w:t xml:space="preserve"> </w:t>
      </w:r>
    </w:p>
    <w:p w14:paraId="392B3D7E" w14:textId="2DF669C2" w:rsidR="00CD60D4" w:rsidRPr="00CD60D4" w:rsidRDefault="00CD60D4" w:rsidP="00CD60D4">
      <w:pPr>
        <w:pStyle w:val="BodyText2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D60D4">
        <w:rPr>
          <w:rFonts w:ascii="Arial" w:hAnsi="Arial" w:cs="Arial"/>
          <w:sz w:val="24"/>
          <w:szCs w:val="24"/>
        </w:rPr>
        <w:t xml:space="preserve">dyletswydd a ymgymerir mewn cysylltiad â chyflawni unrhyw un o swyddogaethau'r Awdurdod sy'n rhoi'r grym neu'n ei gwneud yn ofynnol i'r Awdurdod archwilio neu awdurdodi archwiliad </w:t>
      </w:r>
      <w:r w:rsidR="00B921C2">
        <w:rPr>
          <w:rFonts w:ascii="Arial" w:hAnsi="Arial" w:cs="Arial"/>
          <w:sz w:val="24"/>
          <w:szCs w:val="24"/>
        </w:rPr>
        <w:t xml:space="preserve">o </w:t>
      </w:r>
      <w:r w:rsidRPr="00CD60D4">
        <w:rPr>
          <w:rFonts w:ascii="Arial" w:hAnsi="Arial" w:cs="Arial"/>
          <w:sz w:val="24"/>
          <w:szCs w:val="24"/>
        </w:rPr>
        <w:t>eiddo;</w:t>
      </w:r>
      <w:r w:rsidR="00404429">
        <w:rPr>
          <w:rFonts w:ascii="Arial" w:hAnsi="Arial" w:cs="Arial"/>
          <w:sz w:val="24"/>
          <w:szCs w:val="24"/>
        </w:rPr>
        <w:t xml:space="preserve"> </w:t>
      </w:r>
    </w:p>
    <w:p w14:paraId="7E074597" w14:textId="0095B6C1" w:rsidR="00CD60D4" w:rsidRPr="00CD60D4" w:rsidRDefault="00B921C2" w:rsidP="00CD60D4">
      <w:pPr>
        <w:pStyle w:val="BodyText2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mynychu</w:t>
      </w:r>
      <w:r w:rsidRPr="00CD60D4">
        <w:rPr>
          <w:rFonts w:ascii="Arial" w:hAnsi="Arial" w:cs="Arial"/>
          <w:sz w:val="24"/>
          <w:szCs w:val="24"/>
        </w:rPr>
        <w:t xml:space="preserve"> </w:t>
      </w:r>
      <w:r w:rsidR="00CD60D4" w:rsidRPr="00CD60D4">
        <w:rPr>
          <w:rFonts w:ascii="Arial" w:hAnsi="Arial" w:cs="Arial"/>
          <w:sz w:val="24"/>
          <w:szCs w:val="24"/>
        </w:rPr>
        <w:t>unrhyw ddigwyddiad hyfforddi neu ddatblygu a gymeradwyir gan yr Awdurdod;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0295D2" w14:textId="73BB245F" w:rsidR="00CD60D4" w:rsidRPr="00CD60D4" w:rsidRDefault="00CD60D4" w:rsidP="00CD60D4">
      <w:pPr>
        <w:pStyle w:val="BodyText2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D60D4">
        <w:rPr>
          <w:rFonts w:ascii="Arial" w:hAnsi="Arial" w:cs="Arial"/>
          <w:sz w:val="24"/>
          <w:szCs w:val="24"/>
        </w:rPr>
        <w:lastRenderedPageBreak/>
        <w:t xml:space="preserve">unrhyw ddyletswydd arall a gymeradwyir gan yr Awdurdod, neu unrhyw ddyletswydd dosbarth a gymeradwyir felly, </w:t>
      </w:r>
      <w:r w:rsidR="00B921C2">
        <w:rPr>
          <w:rFonts w:ascii="Arial" w:hAnsi="Arial" w:cs="Arial"/>
          <w:sz w:val="24"/>
          <w:szCs w:val="24"/>
        </w:rPr>
        <w:t>a</w:t>
      </w:r>
      <w:r w:rsidRPr="00CD60D4">
        <w:rPr>
          <w:rFonts w:ascii="Arial" w:hAnsi="Arial" w:cs="Arial"/>
          <w:sz w:val="24"/>
          <w:szCs w:val="24"/>
        </w:rPr>
        <w:t xml:space="preserve"> ymgymerir at ddiben neu mewn cysylltiad â chyflawni swyddogaethau’r Awdurdod neu unrhyw un o’i Bwyllgorau.</w:t>
      </w:r>
      <w:r w:rsidR="00B921C2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5FE3A985" w14:textId="77777777" w:rsidR="00CD60D4" w:rsidRPr="00530C32" w:rsidRDefault="00CD60D4" w:rsidP="00CD60D4">
      <w:pPr>
        <w:pStyle w:val="BodyText"/>
        <w:ind w:left="567" w:hanging="567"/>
        <w:rPr>
          <w:rFonts w:ascii="Arial" w:hAnsi="Arial" w:cs="Arial"/>
        </w:rPr>
      </w:pPr>
    </w:p>
    <w:p w14:paraId="0124B444" w14:textId="4E74D4EF" w:rsidR="000D3E96" w:rsidRDefault="00CD60D4" w:rsidP="00CD60D4">
      <w:pPr>
        <w:pStyle w:val="Body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>
        <w:rPr>
          <w:rFonts w:ascii="Arial" w:hAnsi="Arial" w:cs="Arial"/>
        </w:rPr>
        <w:tab/>
        <w:t xml:space="preserve">Yn ogystal, gellir cyflwyno hawliad hefyd am </w:t>
      </w:r>
      <w:r w:rsidR="00D431D8">
        <w:rPr>
          <w:rFonts w:ascii="Arial" w:hAnsi="Arial" w:cs="Arial"/>
        </w:rPr>
        <w:t>amser paratoi ac amser teithio priodol a rhesymol, e</w:t>
      </w:r>
      <w:r w:rsidR="00B921C2">
        <w:rPr>
          <w:rFonts w:ascii="Arial" w:hAnsi="Arial" w:cs="Arial"/>
        </w:rPr>
        <w:t>.</w:t>
      </w:r>
      <w:r w:rsidR="00D431D8">
        <w:rPr>
          <w:rFonts w:ascii="Arial" w:hAnsi="Arial" w:cs="Arial"/>
        </w:rPr>
        <w:t>e</w:t>
      </w:r>
      <w:r w:rsidR="00B921C2">
        <w:rPr>
          <w:rFonts w:ascii="Arial" w:hAnsi="Arial" w:cs="Arial"/>
        </w:rPr>
        <w:t xml:space="preserve">. </w:t>
      </w:r>
    </w:p>
    <w:p w14:paraId="6C14BC8A" w14:textId="7291D804" w:rsidR="00D431D8" w:rsidRDefault="00D431D8" w:rsidP="00CD60D4">
      <w:pPr>
        <w:pStyle w:val="BodyText"/>
        <w:ind w:left="567" w:hanging="567"/>
        <w:rPr>
          <w:rFonts w:ascii="Arial" w:hAnsi="Arial" w:cs="Arial"/>
        </w:rPr>
      </w:pPr>
    </w:p>
    <w:p w14:paraId="17F6818A" w14:textId="3A7CAADF" w:rsidR="000D3E96" w:rsidRPr="00D431D8" w:rsidRDefault="00D431D8" w:rsidP="00D431D8">
      <w:pPr>
        <w:ind w:left="1134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D431D8">
        <w:rPr>
          <w:rFonts w:ascii="Arial" w:hAnsi="Arial" w:cs="Arial"/>
          <w:sz w:val="24"/>
        </w:rPr>
        <w:t>mynychu cyfarfodydd briffio/cyfarfodydd swyddogol gyda swyddogion yn swyddfa'r Awdurdod</w:t>
      </w:r>
      <w:r w:rsidR="00092B1E" w:rsidRPr="00D431D8">
        <w:rPr>
          <w:rFonts w:ascii="Arial" w:hAnsi="Arial" w:cs="Arial"/>
          <w:sz w:val="24"/>
        </w:rPr>
        <w:t>;</w:t>
      </w:r>
      <w:r w:rsidR="00B921C2">
        <w:rPr>
          <w:rFonts w:ascii="Arial" w:hAnsi="Arial" w:cs="Arial"/>
          <w:sz w:val="24"/>
        </w:rPr>
        <w:t xml:space="preserve"> </w:t>
      </w:r>
    </w:p>
    <w:p w14:paraId="66D43B3C" w14:textId="5BB40068" w:rsidR="000D3E96" w:rsidRPr="00D431D8" w:rsidRDefault="00D431D8" w:rsidP="00D431D8">
      <w:pPr>
        <w:ind w:left="1134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D431D8">
        <w:rPr>
          <w:rFonts w:ascii="Arial" w:hAnsi="Arial" w:cs="Arial"/>
          <w:sz w:val="24"/>
        </w:rPr>
        <w:t xml:space="preserve">paratoi ar gyfer cyfarfodydd yng nghartref yr Aelod neu'r Aelod Cyfetholedig i gynnwys darllen agendâu ac </w:t>
      </w:r>
      <w:r>
        <w:rPr>
          <w:rFonts w:ascii="Arial" w:hAnsi="Arial" w:cs="Arial"/>
          <w:sz w:val="24"/>
        </w:rPr>
        <w:t>adroddiadau;</w:t>
      </w:r>
      <w:r w:rsidR="00B921C2">
        <w:rPr>
          <w:rFonts w:ascii="Arial" w:hAnsi="Arial" w:cs="Arial"/>
          <w:sz w:val="24"/>
        </w:rPr>
        <w:t xml:space="preserve"> </w:t>
      </w:r>
    </w:p>
    <w:p w14:paraId="24B64448" w14:textId="4B05BB4F" w:rsidR="000D3E96" w:rsidRPr="00D431D8" w:rsidRDefault="00D431D8" w:rsidP="00D431D8">
      <w:pPr>
        <w:ind w:left="1134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(c) </w:t>
      </w:r>
      <w:r w:rsidR="00B921C2">
        <w:rPr>
          <w:rFonts w:ascii="Arial" w:hAnsi="Arial" w:cs="Arial"/>
          <w:sz w:val="24"/>
        </w:rPr>
        <w:tab/>
      </w:r>
      <w:r w:rsidR="00094D5D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 xml:space="preserve">ydd </w:t>
      </w:r>
      <w:r w:rsidR="00B921C2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nrhyw </w:t>
      </w:r>
      <w:r w:rsidR="00092B1E" w:rsidRPr="00D431D8">
        <w:rPr>
          <w:rFonts w:ascii="Arial" w:hAnsi="Arial" w:cs="Arial"/>
          <w:sz w:val="24"/>
        </w:rPr>
        <w:t>hawliad o hyd at 4 awr o baratoi yn y cartref yn gymwys ar gyfer pob cyfarfod, dyddiad y cyfarfod a’r amser a dreuliwyd ar baratoi i’w nodi’n glir yn y</w:t>
      </w:r>
      <w:r w:rsidR="00094D5D">
        <w:rPr>
          <w:rFonts w:ascii="Arial" w:hAnsi="Arial" w:cs="Arial"/>
          <w:sz w:val="24"/>
        </w:rPr>
        <w:t>r</w:t>
      </w:r>
      <w:r w:rsidR="00092B1E" w:rsidRPr="00D431D8">
        <w:rPr>
          <w:rFonts w:ascii="Arial" w:hAnsi="Arial" w:cs="Arial"/>
          <w:spacing w:val="-1"/>
          <w:sz w:val="24"/>
        </w:rPr>
        <w:t xml:space="preserve"> </w:t>
      </w:r>
      <w:r w:rsidR="00092B1E" w:rsidRPr="00D431D8">
        <w:rPr>
          <w:rFonts w:ascii="Arial" w:hAnsi="Arial" w:cs="Arial"/>
          <w:sz w:val="24"/>
        </w:rPr>
        <w:t>hawli</w:t>
      </w:r>
      <w:r w:rsidR="00094D5D">
        <w:rPr>
          <w:rFonts w:ascii="Arial" w:hAnsi="Arial" w:cs="Arial"/>
          <w:sz w:val="24"/>
        </w:rPr>
        <w:t>ad</w:t>
      </w:r>
      <w:r w:rsidR="00092B1E" w:rsidRPr="00D431D8">
        <w:rPr>
          <w:rFonts w:ascii="Arial" w:hAnsi="Arial" w:cs="Arial"/>
          <w:sz w:val="24"/>
        </w:rPr>
        <w:t>.</w:t>
      </w:r>
      <w:r w:rsidR="00094D5D">
        <w:rPr>
          <w:rFonts w:ascii="Arial" w:hAnsi="Arial" w:cs="Arial"/>
          <w:sz w:val="24"/>
        </w:rPr>
        <w:t xml:space="preserve"> </w:t>
      </w:r>
    </w:p>
    <w:p w14:paraId="7F663B85" w14:textId="77777777" w:rsidR="000D3E96" w:rsidRPr="00530C32" w:rsidRDefault="000D3E96" w:rsidP="00D5137F">
      <w:pPr>
        <w:pStyle w:val="BodyText"/>
        <w:rPr>
          <w:rFonts w:ascii="Arial" w:hAnsi="Arial" w:cs="Arial"/>
        </w:rPr>
      </w:pPr>
    </w:p>
    <w:p w14:paraId="5DE2B8C9" w14:textId="61FD63F0" w:rsidR="000D3E96" w:rsidRPr="00530C32" w:rsidRDefault="00D431D8" w:rsidP="00D431D8">
      <w:pPr>
        <w:pStyle w:val="BodyText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ab/>
      </w:r>
      <w:r w:rsidR="008E1CC4">
        <w:rPr>
          <w:rFonts w:ascii="Arial" w:hAnsi="Arial" w:cs="Arial"/>
          <w:b/>
        </w:rPr>
        <w:t xml:space="preserve">Proses </w:t>
      </w:r>
      <w:r>
        <w:rPr>
          <w:rFonts w:ascii="Arial" w:hAnsi="Arial" w:cs="Arial"/>
          <w:b/>
        </w:rPr>
        <w:t>hawlio</w:t>
      </w:r>
    </w:p>
    <w:p w14:paraId="30C5F6EE" w14:textId="77777777" w:rsidR="00D431D8" w:rsidRDefault="00D431D8" w:rsidP="00D431D8">
      <w:pPr>
        <w:pStyle w:val="BodyText"/>
        <w:ind w:left="567" w:hanging="567"/>
        <w:rPr>
          <w:rFonts w:ascii="Arial" w:hAnsi="Arial" w:cs="Arial"/>
        </w:rPr>
      </w:pPr>
    </w:p>
    <w:p w14:paraId="5E92E75A" w14:textId="4F4D917E" w:rsidR="000A5B0E" w:rsidRDefault="00D431D8" w:rsidP="003876E0">
      <w:pPr>
        <w:pStyle w:val="Body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>
        <w:rPr>
          <w:rFonts w:ascii="Arial" w:hAnsi="Arial" w:cs="Arial"/>
        </w:rPr>
        <w:tab/>
      </w:r>
      <w:r w:rsidR="00092B1E" w:rsidRPr="00530C32">
        <w:rPr>
          <w:rFonts w:ascii="Arial" w:hAnsi="Arial" w:cs="Arial"/>
        </w:rPr>
        <w:t xml:space="preserve">Gall Aelodau neu Aelodau Cyfetholedig </w:t>
      </w:r>
      <w:r w:rsidR="00094D5D" w:rsidRPr="00530C32">
        <w:rPr>
          <w:rFonts w:ascii="Arial" w:hAnsi="Arial" w:cs="Arial"/>
        </w:rPr>
        <w:t>Cymwys</w:t>
      </w:r>
      <w:r w:rsidR="00094D5D" w:rsidRPr="00530C32">
        <w:rPr>
          <w:rFonts w:ascii="Arial" w:hAnsi="Arial" w:cs="Arial"/>
        </w:rPr>
        <w:t xml:space="preserve"> </w:t>
      </w:r>
      <w:r w:rsidR="00092B1E" w:rsidRPr="00530C32">
        <w:rPr>
          <w:rFonts w:ascii="Arial" w:hAnsi="Arial" w:cs="Arial"/>
        </w:rPr>
        <w:t>hawlio ad-daliad o gyfraniad tuag at gostau gofal ar gyfer costau gwirioneddol a derbynebau, fel a ganlyn:</w:t>
      </w:r>
      <w:r w:rsidR="00094D5D">
        <w:rPr>
          <w:rFonts w:ascii="Arial" w:hAnsi="Arial" w:cs="Arial"/>
        </w:rPr>
        <w:t xml:space="preserve"> </w:t>
      </w:r>
    </w:p>
    <w:p w14:paraId="6ACEFCA6" w14:textId="77777777" w:rsidR="000A5B0E" w:rsidRDefault="000A5B0E" w:rsidP="003876E0">
      <w:pPr>
        <w:pStyle w:val="BodyText"/>
        <w:ind w:left="567" w:hanging="567"/>
        <w:rPr>
          <w:rFonts w:ascii="Arial" w:hAnsi="Arial" w:cs="Arial"/>
        </w:rPr>
      </w:pPr>
    </w:p>
    <w:p w14:paraId="2FD9A3D0" w14:textId="66C43A0C" w:rsidR="000A5B0E" w:rsidRDefault="000A5B0E" w:rsidP="000A5B0E">
      <w:pPr>
        <w:pStyle w:val="BodyText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 xml:space="preserve">costau gofal ffurfiol (cofrestredig gydag Arolygiaeth Gofal Cymru) i’w talu fel y </w:t>
      </w:r>
      <w:r w:rsidR="00404429">
        <w:rPr>
          <w:rFonts w:ascii="Arial" w:hAnsi="Arial" w:cs="Arial"/>
        </w:rPr>
        <w:t>tystiolaethir</w:t>
      </w:r>
      <w:r>
        <w:rPr>
          <w:rFonts w:ascii="Arial" w:hAnsi="Arial" w:cs="Arial"/>
        </w:rPr>
        <w:t>, neu</w:t>
      </w:r>
      <w:r w:rsidR="00094D5D">
        <w:rPr>
          <w:rFonts w:ascii="Arial" w:hAnsi="Arial" w:cs="Arial"/>
        </w:rPr>
        <w:t xml:space="preserve"> </w:t>
      </w:r>
    </w:p>
    <w:p w14:paraId="08E73A30" w14:textId="6414DEC2" w:rsidR="000A5B0E" w:rsidRDefault="000A5B0E" w:rsidP="000A5B0E">
      <w:pPr>
        <w:pStyle w:val="BodyText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ab/>
        <w:t>costau gofal anffurfiol (anghofrestredig) i'w talu hyd at gyfradd uchaf sy'n cyfateb i gyfraddau fesul awr y Cyflog Byw Gwirioneddol fel y'u diffinnir gan y Sefydliad Cyflog Byw ar adeg y costau</w:t>
      </w:r>
      <w:r w:rsidR="003876E0">
        <w:rPr>
          <w:rFonts w:ascii="Arial" w:hAnsi="Arial" w:cs="Arial"/>
        </w:rPr>
        <w:t>.</w:t>
      </w:r>
      <w:r w:rsidR="00094D5D">
        <w:rPr>
          <w:rFonts w:ascii="Arial" w:hAnsi="Arial" w:cs="Arial"/>
        </w:rPr>
        <w:t xml:space="preserve"> </w:t>
      </w:r>
    </w:p>
    <w:p w14:paraId="7877349D" w14:textId="102A5390" w:rsidR="000A5B0E" w:rsidRDefault="000A5B0E" w:rsidP="000A5B0E">
      <w:pPr>
        <w:pStyle w:val="BodyText"/>
        <w:ind w:left="1134" w:hanging="567"/>
        <w:rPr>
          <w:rFonts w:ascii="Arial" w:hAnsi="Arial" w:cs="Arial"/>
        </w:rPr>
      </w:pPr>
    </w:p>
    <w:p w14:paraId="42D47DC6" w14:textId="27D44FDE" w:rsidR="000A5B0E" w:rsidRDefault="000A5B0E" w:rsidP="000A5B0E">
      <w:pPr>
        <w:pStyle w:val="BodyText"/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DS</w:t>
      </w:r>
      <w:r w:rsidR="00094D5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Er eglurhad, ni ellir talu costau gofal i rywun sy'n rhan o aelwyd Aelod neu Aelod Cyfetholedig.</w:t>
      </w:r>
      <w:r w:rsidR="00094D5D">
        <w:rPr>
          <w:rFonts w:ascii="Arial" w:hAnsi="Arial" w:cs="Arial"/>
        </w:rPr>
        <w:t xml:space="preserve"> </w:t>
      </w:r>
    </w:p>
    <w:p w14:paraId="607D6B36" w14:textId="77777777" w:rsidR="000A5B0E" w:rsidRDefault="000A5B0E" w:rsidP="003876E0">
      <w:pPr>
        <w:pStyle w:val="BodyText"/>
        <w:ind w:left="567" w:hanging="567"/>
        <w:rPr>
          <w:rFonts w:ascii="Arial" w:hAnsi="Arial" w:cs="Arial"/>
        </w:rPr>
      </w:pPr>
    </w:p>
    <w:p w14:paraId="2848698D" w14:textId="7469661B" w:rsidR="000A5B0E" w:rsidRPr="00530C32" w:rsidRDefault="000A5B0E" w:rsidP="000A5B0E">
      <w:pPr>
        <w:pStyle w:val="Body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>
        <w:rPr>
          <w:rFonts w:ascii="Arial" w:hAnsi="Arial" w:cs="Arial"/>
        </w:rPr>
        <w:tab/>
      </w:r>
      <w:r w:rsidRPr="00530C32">
        <w:rPr>
          <w:rFonts w:ascii="Arial" w:hAnsi="Arial" w:cs="Arial"/>
        </w:rPr>
        <w:t xml:space="preserve">Dylid cyflwyno cyfraniad tuag at gostau hawliadau </w:t>
      </w:r>
      <w:r w:rsidRPr="000A5B0E">
        <w:rPr>
          <w:rFonts w:ascii="Arial" w:hAnsi="Arial" w:cs="Arial"/>
          <w:b/>
          <w:bCs/>
        </w:rPr>
        <w:t xml:space="preserve">a derbynebau </w:t>
      </w:r>
      <w:r w:rsidRPr="00094D5D">
        <w:rPr>
          <w:rFonts w:ascii="Arial" w:hAnsi="Arial" w:cs="Arial"/>
        </w:rPr>
        <w:t>erbyn y</w:t>
      </w:r>
      <w:r w:rsidR="00094D5D">
        <w:rPr>
          <w:rFonts w:ascii="Arial" w:hAnsi="Arial" w:cs="Arial"/>
        </w:rPr>
        <w:t xml:space="preserve"> 5</w:t>
      </w:r>
      <w:r w:rsidRPr="00530C32">
        <w:rPr>
          <w:rFonts w:ascii="Arial" w:hAnsi="Arial" w:cs="Arial"/>
          <w:position w:val="7"/>
          <w:sz w:val="16"/>
        </w:rPr>
        <w:t>ed</w:t>
      </w:r>
      <w:r w:rsidR="00094D5D">
        <w:rPr>
          <w:rFonts w:ascii="Arial" w:hAnsi="Arial" w:cs="Arial"/>
          <w:position w:val="7"/>
          <w:sz w:val="16"/>
        </w:rPr>
        <w:t xml:space="preserve"> </w:t>
      </w:r>
      <w:r w:rsidRPr="00530C32">
        <w:rPr>
          <w:rFonts w:ascii="Arial" w:hAnsi="Arial" w:cs="Arial"/>
        </w:rPr>
        <w:t>o</w:t>
      </w:r>
      <w:r w:rsidR="00094D5D">
        <w:rPr>
          <w:rFonts w:ascii="Arial" w:hAnsi="Arial" w:cs="Arial"/>
        </w:rPr>
        <w:t xml:space="preserve"> </w:t>
      </w:r>
      <w:r w:rsidRPr="00530C32">
        <w:rPr>
          <w:rFonts w:ascii="Arial" w:hAnsi="Arial" w:cs="Arial"/>
        </w:rPr>
        <w:t>b</w:t>
      </w:r>
      <w:r w:rsidR="00094D5D">
        <w:rPr>
          <w:rFonts w:ascii="Arial" w:hAnsi="Arial" w:cs="Arial"/>
        </w:rPr>
        <w:t>ob</w:t>
      </w:r>
      <w:r w:rsidRPr="00530C32">
        <w:rPr>
          <w:rFonts w:ascii="Arial" w:hAnsi="Arial" w:cs="Arial"/>
        </w:rPr>
        <w:t xml:space="preserve"> mis, </w:t>
      </w:r>
      <w:r w:rsidR="00094D5D">
        <w:rPr>
          <w:rFonts w:ascii="Arial" w:hAnsi="Arial" w:cs="Arial"/>
        </w:rPr>
        <w:t>drwy</w:t>
      </w:r>
      <w:r w:rsidRPr="00530C32">
        <w:rPr>
          <w:rFonts w:ascii="Arial" w:hAnsi="Arial" w:cs="Arial"/>
        </w:rPr>
        <w:t xml:space="preserve"> ddefnyddio'r ffurflen hawlio a ddarp</w:t>
      </w:r>
      <w:r w:rsidR="00094D5D">
        <w:rPr>
          <w:rFonts w:ascii="Arial" w:hAnsi="Arial" w:cs="Arial"/>
        </w:rPr>
        <w:t>erir</w:t>
      </w:r>
      <w:r w:rsidRPr="00530C32">
        <w:rPr>
          <w:rFonts w:ascii="Arial" w:hAnsi="Arial" w:cs="Arial"/>
        </w:rPr>
        <w:t>. Rhaid defnyddio gwahanol ffurflen ar gyfer pob mis calendr.</w:t>
      </w:r>
      <w:r w:rsidR="00094D5D">
        <w:rPr>
          <w:rFonts w:ascii="Arial" w:hAnsi="Arial" w:cs="Arial"/>
        </w:rPr>
        <w:t xml:space="preserve"> </w:t>
      </w:r>
    </w:p>
    <w:p w14:paraId="3DDDDFD5" w14:textId="7D0615F1" w:rsidR="000A5B0E" w:rsidRDefault="000A5B0E" w:rsidP="003876E0">
      <w:pPr>
        <w:pStyle w:val="BodyText"/>
        <w:ind w:left="567" w:hanging="567"/>
        <w:rPr>
          <w:rFonts w:ascii="Arial" w:hAnsi="Arial" w:cs="Arial"/>
        </w:rPr>
      </w:pPr>
    </w:p>
    <w:p w14:paraId="0A404432" w14:textId="0A7F0E07" w:rsidR="000D3E96" w:rsidRPr="00530C32" w:rsidRDefault="000A5B0E" w:rsidP="003876E0">
      <w:pPr>
        <w:pStyle w:val="Body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8E1CC4">
        <w:rPr>
          <w:rFonts w:ascii="Arial" w:hAnsi="Arial" w:cs="Arial"/>
        </w:rPr>
        <w:tab/>
      </w:r>
      <w:r w:rsidR="00092B1E" w:rsidRPr="00530C32">
        <w:rPr>
          <w:rFonts w:ascii="Arial" w:hAnsi="Arial" w:cs="Arial"/>
        </w:rPr>
        <w:t>Dylid gwneud pob hawliad yn ysgrifenedig i'r Gwasanaethau Democrataidd gan nodi amseroedd, dyddiadau a</w:t>
      </w:r>
      <w:r w:rsidR="00253916">
        <w:rPr>
          <w:rFonts w:ascii="Arial" w:hAnsi="Arial" w:cs="Arial"/>
        </w:rPr>
        <w:t>’r</w:t>
      </w:r>
      <w:r w:rsidR="00092B1E" w:rsidRPr="00530C32">
        <w:rPr>
          <w:rFonts w:ascii="Arial" w:hAnsi="Arial" w:cs="Arial"/>
        </w:rPr>
        <w:t xml:space="preserve"> rhesymau dros hawlio</w:t>
      </w:r>
      <w:r w:rsidR="00253916">
        <w:rPr>
          <w:rFonts w:ascii="Arial" w:hAnsi="Arial" w:cs="Arial"/>
        </w:rPr>
        <w:t>,</w:t>
      </w:r>
      <w:r w:rsidR="00092B1E" w:rsidRPr="00530C32">
        <w:rPr>
          <w:rFonts w:ascii="Arial" w:hAnsi="Arial" w:cs="Arial"/>
        </w:rPr>
        <w:t xml:space="preserve"> at ddibenion archwilio. Mae angen derbynebau ar gyfer </w:t>
      </w:r>
      <w:r w:rsidR="00253916" w:rsidRPr="00530C32">
        <w:rPr>
          <w:rFonts w:ascii="Arial" w:hAnsi="Arial" w:cs="Arial"/>
        </w:rPr>
        <w:t>trefniadau</w:t>
      </w:r>
      <w:r w:rsidR="00253916" w:rsidRPr="00530C32">
        <w:rPr>
          <w:rFonts w:ascii="Arial" w:hAnsi="Arial" w:cs="Arial"/>
        </w:rPr>
        <w:t xml:space="preserve"> </w:t>
      </w:r>
      <w:r w:rsidR="00092B1E" w:rsidRPr="00530C32">
        <w:rPr>
          <w:rFonts w:ascii="Arial" w:hAnsi="Arial" w:cs="Arial"/>
        </w:rPr>
        <w:t>gofal anffurfiol a ffurfiol.</w:t>
      </w:r>
      <w:r w:rsidR="00404429">
        <w:rPr>
          <w:rFonts w:ascii="Arial" w:hAnsi="Arial" w:cs="Arial"/>
        </w:rPr>
        <w:t xml:space="preserve"> </w:t>
      </w:r>
    </w:p>
    <w:p w14:paraId="331F6C6E" w14:textId="77777777" w:rsidR="00CF2AD2" w:rsidRDefault="00CF2AD2" w:rsidP="00D5137F">
      <w:pPr>
        <w:pStyle w:val="BodyText"/>
        <w:rPr>
          <w:rFonts w:ascii="Arial" w:hAnsi="Arial" w:cs="Arial"/>
        </w:rPr>
      </w:pPr>
    </w:p>
    <w:p w14:paraId="7F7FE5BB" w14:textId="1A8172B4" w:rsidR="00CF2AD2" w:rsidRDefault="008E1CC4" w:rsidP="00CF2AD2">
      <w:pPr>
        <w:pStyle w:val="Body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>
        <w:rPr>
          <w:rFonts w:ascii="Arial" w:hAnsi="Arial" w:cs="Arial"/>
        </w:rPr>
        <w:tab/>
      </w:r>
      <w:r w:rsidR="00092B1E" w:rsidRPr="00530C32">
        <w:rPr>
          <w:rFonts w:ascii="Arial" w:hAnsi="Arial" w:cs="Arial"/>
        </w:rPr>
        <w:t>Ar gyfer Aelodau a benodir gan awdurdodau lleol, bydd hawliadau</w:t>
      </w:r>
      <w:r w:rsidR="00253916">
        <w:rPr>
          <w:rFonts w:ascii="Arial" w:hAnsi="Arial" w:cs="Arial"/>
        </w:rPr>
        <w:t xml:space="preserve"> y</w:t>
      </w:r>
      <w:r w:rsidR="00092B1E" w:rsidRPr="00530C32">
        <w:rPr>
          <w:rFonts w:ascii="Arial" w:hAnsi="Arial" w:cs="Arial"/>
        </w:rPr>
        <w:t xml:space="preserve">n cael eu gwirio gyda'r swyddog perthnasol yn yr awdurdod hwnnw i osgoi unrhyw ddyblygu hawliadau. Os canfyddir yn ôl-weithredol </w:t>
      </w:r>
      <w:r w:rsidR="00253916">
        <w:rPr>
          <w:rFonts w:ascii="Arial" w:hAnsi="Arial" w:cs="Arial"/>
        </w:rPr>
        <w:t>b</w:t>
      </w:r>
      <w:r w:rsidR="00092B1E" w:rsidRPr="00530C32">
        <w:rPr>
          <w:rFonts w:ascii="Arial" w:hAnsi="Arial" w:cs="Arial"/>
        </w:rPr>
        <w:t>od ceisiadau wedi'u dyblygu, gofynnir i'r Aelod wneud ad-daliad i'r Awdurdod.</w:t>
      </w:r>
      <w:r w:rsidR="00253916">
        <w:rPr>
          <w:rFonts w:ascii="Arial" w:hAnsi="Arial" w:cs="Arial"/>
        </w:rPr>
        <w:t xml:space="preserve"> </w:t>
      </w:r>
    </w:p>
    <w:p w14:paraId="08590E32" w14:textId="77777777" w:rsidR="00CF2AD2" w:rsidRDefault="00CF2AD2" w:rsidP="00CF2AD2">
      <w:pPr>
        <w:pStyle w:val="BodyText"/>
        <w:ind w:left="567" w:hanging="567"/>
        <w:rPr>
          <w:rFonts w:ascii="Arial" w:hAnsi="Arial" w:cs="Arial"/>
        </w:rPr>
      </w:pPr>
    </w:p>
    <w:p w14:paraId="356F89F8" w14:textId="73E73275" w:rsidR="00CF2AD2" w:rsidRPr="00CF2AD2" w:rsidRDefault="00CF2AD2" w:rsidP="00CF2AD2">
      <w:pPr>
        <w:pStyle w:val="Body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r>
        <w:rPr>
          <w:rFonts w:ascii="Arial" w:hAnsi="Arial" w:cs="Arial"/>
        </w:rPr>
        <w:tab/>
      </w:r>
      <w:r w:rsidR="00384EC9">
        <w:rPr>
          <w:rFonts w:ascii="Arial" w:hAnsi="Arial" w:cs="Arial"/>
        </w:rPr>
        <w:t xml:space="preserve">Cyfeirir at hawl Aelodau i dderbyn cyfraniadau at gostau gofal a chymorth personol </w:t>
      </w:r>
      <w:r w:rsidR="00621CAF">
        <w:rPr>
          <w:rFonts w:ascii="Arial" w:hAnsi="Arial" w:cs="Arial"/>
          <w:bCs/>
        </w:rPr>
        <w:t xml:space="preserve">yn Rhestr </w:t>
      </w:r>
      <w:r w:rsidR="00C2793B">
        <w:rPr>
          <w:rFonts w:ascii="Arial" w:hAnsi="Arial" w:cs="Arial"/>
          <w:bCs/>
        </w:rPr>
        <w:t>f</w:t>
      </w:r>
      <w:r w:rsidR="00C2793B">
        <w:rPr>
          <w:rFonts w:ascii="Arial" w:hAnsi="Arial" w:cs="Arial"/>
          <w:bCs/>
        </w:rPr>
        <w:t>lynyddol</w:t>
      </w:r>
      <w:r w:rsidR="00C2793B">
        <w:rPr>
          <w:rFonts w:ascii="Arial" w:hAnsi="Arial" w:cs="Arial"/>
          <w:bCs/>
        </w:rPr>
        <w:t xml:space="preserve"> </w:t>
      </w:r>
      <w:r w:rsidR="00621CAF">
        <w:rPr>
          <w:rFonts w:ascii="Arial" w:hAnsi="Arial" w:cs="Arial"/>
          <w:bCs/>
        </w:rPr>
        <w:t>yr Awdurdod</w:t>
      </w:r>
      <w:r w:rsidR="00C2793B">
        <w:rPr>
          <w:rFonts w:ascii="Arial" w:hAnsi="Arial" w:cs="Arial"/>
          <w:bCs/>
        </w:rPr>
        <w:t xml:space="preserve"> o Daliadau i’r </w:t>
      </w:r>
      <w:r w:rsidR="00C2793B">
        <w:rPr>
          <w:rFonts w:ascii="Arial" w:hAnsi="Arial" w:cs="Arial"/>
          <w:bCs/>
        </w:rPr>
        <w:t>Aelodau</w:t>
      </w:r>
      <w:r w:rsidR="00621CAF">
        <w:rPr>
          <w:rFonts w:ascii="Arial" w:hAnsi="Arial" w:cs="Arial"/>
          <w:bCs/>
        </w:rPr>
        <w:t>, fodd bynnag ni briodolir costau i Aelodau unigol.</w:t>
      </w:r>
      <w:r w:rsidR="00253916">
        <w:rPr>
          <w:rFonts w:ascii="Arial" w:hAnsi="Arial" w:cs="Arial"/>
          <w:bCs/>
        </w:rPr>
        <w:t xml:space="preserve"> </w:t>
      </w:r>
    </w:p>
    <w:sectPr w:rsidR="00CF2AD2" w:rsidRPr="00CF2AD2" w:rsidSect="008525B9">
      <w:headerReference w:type="first" r:id="rId8"/>
      <w:pgSz w:w="11910" w:h="16840"/>
      <w:pgMar w:top="1580" w:right="134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BA49" w14:textId="77777777" w:rsidR="00166759" w:rsidRDefault="00166759" w:rsidP="008525B9">
      <w:r>
        <w:separator/>
      </w:r>
    </w:p>
  </w:endnote>
  <w:endnote w:type="continuationSeparator" w:id="0">
    <w:p w14:paraId="46FE59EB" w14:textId="77777777" w:rsidR="00166759" w:rsidRDefault="00166759" w:rsidP="008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B4BB" w14:textId="77777777" w:rsidR="00166759" w:rsidRDefault="00166759" w:rsidP="008525B9">
      <w:r>
        <w:separator/>
      </w:r>
    </w:p>
  </w:footnote>
  <w:footnote w:type="continuationSeparator" w:id="0">
    <w:p w14:paraId="7753BEB4" w14:textId="77777777" w:rsidR="00166759" w:rsidRDefault="00166759" w:rsidP="0085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CAF0" w14:textId="0274BBDE" w:rsidR="008525B9" w:rsidRDefault="008525B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E0E"/>
    <w:multiLevelType w:val="multilevel"/>
    <w:tmpl w:val="8528E186"/>
    <w:lvl w:ilvl="0">
      <w:start w:val="7"/>
      <w:numFmt w:val="decimal"/>
      <w:lvlText w:val="%1"/>
      <w:lvlJc w:val="left"/>
      <w:pPr>
        <w:ind w:left="840" w:hanging="720"/>
        <w:jc w:val="left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Gill Sans MT" w:eastAsia="Gill Sans MT" w:hAnsi="Gill Sans MT" w:cs="Gill Sans MT" w:hint="default"/>
        <w:spacing w:val="-32"/>
        <w:w w:val="100"/>
        <w:sz w:val="24"/>
        <w:szCs w:val="24"/>
        <w:lang w:val="en-GB" w:eastAsia="en-GB" w:bidi="en-GB"/>
      </w:rPr>
    </w:lvl>
    <w:lvl w:ilvl="2">
      <w:start w:val="1"/>
      <w:numFmt w:val="lowerLetter"/>
      <w:lvlText w:val="%3)"/>
      <w:lvlJc w:val="left"/>
      <w:pPr>
        <w:ind w:left="840" w:hanging="360"/>
        <w:jc w:val="left"/>
      </w:pPr>
      <w:rPr>
        <w:rFonts w:ascii="Gill Sans MT" w:eastAsia="Gill Sans MT" w:hAnsi="Gill Sans MT" w:cs="Gill Sans MT" w:hint="default"/>
        <w:spacing w:val="-2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361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FA1568B"/>
    <w:multiLevelType w:val="hybridMultilevel"/>
    <w:tmpl w:val="5468A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A08D5"/>
    <w:multiLevelType w:val="multilevel"/>
    <w:tmpl w:val="F70C3772"/>
    <w:lvl w:ilvl="0">
      <w:start w:val="7"/>
      <w:numFmt w:val="decimal"/>
      <w:lvlText w:val="%1"/>
      <w:lvlJc w:val="left"/>
      <w:pPr>
        <w:ind w:left="840" w:hanging="720"/>
        <w:jc w:val="left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Gill Sans MT" w:eastAsia="Gill Sans MT" w:hAnsi="Gill Sans MT" w:cs="Gill Sans MT" w:hint="default"/>
        <w:spacing w:val="-32"/>
        <w:w w:val="100"/>
        <w:sz w:val="24"/>
        <w:szCs w:val="24"/>
        <w:lang w:val="en-GB" w:eastAsia="en-GB" w:bidi="en-GB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361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en-GB" w:eastAsia="en-GB" w:bidi="en-GB"/>
      </w:rPr>
    </w:lvl>
  </w:abstractNum>
  <w:num w:numId="1" w16cid:durableId="1341858101">
    <w:abstractNumId w:val="0"/>
  </w:num>
  <w:num w:numId="2" w16cid:durableId="891887606">
    <w:abstractNumId w:val="1"/>
  </w:num>
  <w:num w:numId="3" w16cid:durableId="191512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96"/>
    <w:rsid w:val="00092B1E"/>
    <w:rsid w:val="00094D5D"/>
    <w:rsid w:val="000A5B0E"/>
    <w:rsid w:val="000D3E96"/>
    <w:rsid w:val="000D6618"/>
    <w:rsid w:val="000E36C3"/>
    <w:rsid w:val="00166759"/>
    <w:rsid w:val="00186F77"/>
    <w:rsid w:val="00253916"/>
    <w:rsid w:val="002861EE"/>
    <w:rsid w:val="002C0DD0"/>
    <w:rsid w:val="00384EC9"/>
    <w:rsid w:val="003876E0"/>
    <w:rsid w:val="00393F95"/>
    <w:rsid w:val="00404429"/>
    <w:rsid w:val="004065F3"/>
    <w:rsid w:val="00464C96"/>
    <w:rsid w:val="00530C32"/>
    <w:rsid w:val="00621CAF"/>
    <w:rsid w:val="00686483"/>
    <w:rsid w:val="007A5A6E"/>
    <w:rsid w:val="008525B9"/>
    <w:rsid w:val="008E1CC4"/>
    <w:rsid w:val="00B921C2"/>
    <w:rsid w:val="00C2793B"/>
    <w:rsid w:val="00CD60D4"/>
    <w:rsid w:val="00CF2AD2"/>
    <w:rsid w:val="00D431D8"/>
    <w:rsid w:val="00D5137F"/>
    <w:rsid w:val="00E34728"/>
    <w:rsid w:val="00EC5DCB"/>
    <w:rsid w:val="00ED654C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52761"/>
  <w15:docId w15:val="{11895A0A-6D12-4AA2-9E29-E336E906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eastAsia="en-GB" w:bidi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right="9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CD60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60D4"/>
    <w:rPr>
      <w:rFonts w:ascii="Gill Sans MT" w:eastAsia="Gill Sans MT" w:hAnsi="Gill Sans MT" w:cs="Gill Sans MT"/>
      <w:lang w:val="cy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852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B9"/>
    <w:rPr>
      <w:rFonts w:ascii="Gill Sans MT" w:eastAsia="Gill Sans MT" w:hAnsi="Gill Sans MT" w:cs="Gill Sans MT"/>
      <w:lang w:val="cy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52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B9"/>
    <w:rPr>
      <w:rFonts w:ascii="Gill Sans MT" w:eastAsia="Gill Sans MT" w:hAnsi="Gill Sans MT" w:cs="Gill Sans MT"/>
      <w:lang w:val="cy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Gruffydd</dc:creator>
  <cp:lastModifiedBy>Pam Jones</cp:lastModifiedBy>
  <cp:revision>4</cp:revision>
  <dcterms:created xsi:type="dcterms:W3CDTF">2023-05-31T10:35:00Z</dcterms:created>
  <dcterms:modified xsi:type="dcterms:W3CDTF">2023-06-28T14:26:00Z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2022-09-02T00:00:00Z</vt:filetime>
  </property>
</Properties>
</file>