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6E0ED7" w14:textId="77777777" w:rsidR="007A0DFD" w:rsidRPr="00C46DA4" w:rsidRDefault="007A0DFD" w:rsidP="007A0DFD">
      <w:pPr>
        <w:jc w:val="center"/>
        <w:rPr>
          <w:rFonts w:cstheme="minorHAnsi"/>
          <w:b/>
          <w:sz w:val="32"/>
          <w:szCs w:val="32"/>
        </w:rPr>
      </w:pPr>
      <w:r>
        <w:rPr>
          <w:b/>
          <w:sz w:val="32"/>
        </w:rPr>
        <w:t>Manylion Marchnata</w:t>
      </w:r>
      <w:r>
        <w:rPr>
          <w:b/>
          <w:sz w:val="32"/>
        </w:rPr>
        <w:br/>
        <w:t>Caffi Oriel y Parc</w:t>
      </w:r>
    </w:p>
    <w:p w14:paraId="7B3C2E3C" w14:textId="77777777" w:rsidR="007A0DFD" w:rsidRPr="00C46DA4" w:rsidRDefault="007A0DFD" w:rsidP="007A0DFD">
      <w:pPr>
        <w:tabs>
          <w:tab w:val="left" w:pos="6525"/>
        </w:tabs>
        <w:rPr>
          <w:rFonts w:cstheme="minorHAnsi"/>
          <w:sz w:val="24"/>
          <w:szCs w:val="24"/>
        </w:rPr>
      </w:pPr>
      <w:r>
        <w:rPr>
          <w:noProof/>
          <w:sz w:val="24"/>
        </w:rPr>
        <w:drawing>
          <wp:anchor distT="0" distB="0" distL="114300" distR="114300" simplePos="0" relativeHeight="251669504" behindDoc="1" locked="0" layoutInCell="1" allowOverlap="1" wp14:anchorId="600A5858" wp14:editId="07EC0050">
            <wp:simplePos x="0" y="0"/>
            <wp:positionH relativeFrom="column">
              <wp:posOffset>3070860</wp:posOffset>
            </wp:positionH>
            <wp:positionV relativeFrom="paragraph">
              <wp:posOffset>159385</wp:posOffset>
            </wp:positionV>
            <wp:extent cx="2941320" cy="3305175"/>
            <wp:effectExtent l="0" t="0" r="0" b="9525"/>
            <wp:wrapTight wrapText="bothSides">
              <wp:wrapPolygon edited="0">
                <wp:start x="0" y="0"/>
                <wp:lineTo x="0" y="21538"/>
                <wp:lineTo x="21404" y="21538"/>
                <wp:lineTo x="21404" y="0"/>
                <wp:lineTo x="0" y="0"/>
              </wp:wrapPolygon>
            </wp:wrapTight>
            <wp:docPr id="1401697375" name="Picture 1401697375" descr="C:\Users\garym\AppData\Local\Microsoft\Windows\INetCache\Content.Outlook\SORDDY0D\oyp_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m\AppData\Local\Microsoft\Windows\INetCache\Content.Outlook\SORDDY0D\oyp_map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1320"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Mae’r caffi yn Oriel y Parc nawr yn cael ei gynnig i’r farchnad o dan delerau prydles tymor hir newydd yn barod i ddechrau masnachu erbyn mis Ebrill 2025 fan bellaf. Mae’r cyfle cyffrous hwn wedi codi yn dilyn penderfyniad gweithredwr presennol y caffi i roi’r gorau i fasnachu ddechrau mis Tachwedd ar ddiwedd y cytundeb 5 mlynedd presennol.</w:t>
      </w:r>
    </w:p>
    <w:p w14:paraId="4EC6B5B9" w14:textId="77777777" w:rsidR="007A0DFD" w:rsidRPr="00C46DA4" w:rsidRDefault="007A0DFD" w:rsidP="007A0DFD">
      <w:pPr>
        <w:tabs>
          <w:tab w:val="left" w:pos="6525"/>
        </w:tabs>
        <w:rPr>
          <w:rFonts w:cstheme="minorHAnsi"/>
          <w:sz w:val="24"/>
          <w:szCs w:val="24"/>
        </w:rPr>
      </w:pPr>
      <w:r>
        <w:rPr>
          <w:sz w:val="24"/>
        </w:rPr>
        <w:t>Mae’r caffi yn Oriel y Parc wedi bod yn gwasanaethu ymwelwyr a’r trigolion lleol fel ei gilydd ers tua 15 mlynedd ac yn ystod y cyfnod hwnnw mae wedi dod yn rhan annatod a phoblogaidd o arlwy bwyd a diod y Ddinas gydol y flwyddyn.</w:t>
      </w:r>
    </w:p>
    <w:p w14:paraId="383652D9" w14:textId="77777777" w:rsidR="007A0DFD" w:rsidRPr="00C46DA4" w:rsidRDefault="007A0DFD" w:rsidP="007A0DFD">
      <w:pPr>
        <w:tabs>
          <w:tab w:val="left" w:pos="6525"/>
        </w:tabs>
        <w:rPr>
          <w:rFonts w:cstheme="minorHAnsi"/>
          <w:sz w:val="24"/>
          <w:szCs w:val="24"/>
        </w:rPr>
      </w:pPr>
      <w:r>
        <w:rPr>
          <w:sz w:val="24"/>
        </w:rPr>
        <w:t xml:space="preserve">Mae hwn yn gyfle prin, ac rydym yn awyddus i wrando ar bobl sydd â’r weledigaeth, yr ymrwymiad a’r adnoddau i symud y caffi ymlaen i’w ddegawd nesaf o wasanaethu a rhagori ar ddisgwyliadau’r cyhoedd. Gwahoddir datganiadau o ddiddordeb gan ddarpar weithredwyr y caffi yn ogystal â gan rai sydd â diddordeb mewn cynlluniau gwahanol. </w:t>
      </w:r>
    </w:p>
    <w:p w14:paraId="1715241A" w14:textId="77777777" w:rsidR="007A0DFD" w:rsidRPr="00C46DA4" w:rsidRDefault="007A0DFD" w:rsidP="007A0DFD">
      <w:pPr>
        <w:tabs>
          <w:tab w:val="left" w:pos="6525"/>
        </w:tabs>
        <w:rPr>
          <w:rFonts w:cstheme="minorHAnsi"/>
          <w:sz w:val="24"/>
          <w:szCs w:val="24"/>
        </w:rPr>
      </w:pPr>
      <w:r>
        <w:rPr>
          <w:sz w:val="24"/>
        </w:rPr>
        <w:t xml:space="preserve"> Disgwylir y bydd unrhyw weithredwr newydd:</w:t>
      </w:r>
    </w:p>
    <w:p w14:paraId="2116C80C" w14:textId="77777777" w:rsidR="007A0DFD" w:rsidRPr="00C46DA4" w:rsidRDefault="007A0DFD" w:rsidP="007A0DFD">
      <w:pPr>
        <w:pStyle w:val="ListParagraph"/>
        <w:numPr>
          <w:ilvl w:val="0"/>
          <w:numId w:val="3"/>
        </w:numPr>
        <w:tabs>
          <w:tab w:val="left" w:pos="6525"/>
        </w:tabs>
        <w:rPr>
          <w:rFonts w:cstheme="minorHAnsi"/>
          <w:sz w:val="24"/>
          <w:szCs w:val="24"/>
        </w:rPr>
      </w:pPr>
      <w:r>
        <w:rPr>
          <w:sz w:val="24"/>
        </w:rPr>
        <w:t>eisiau adolygu, newid ffocws ac adnewyddu arlwy’r caffi er mwyn gwella ac ehangu ei gyfran o’r farchnad yn sector bwyd a diod Tyddewi</w:t>
      </w:r>
    </w:p>
    <w:p w14:paraId="02053C98" w14:textId="77777777" w:rsidR="007A0DFD" w:rsidRPr="00C46DA4" w:rsidRDefault="007A0DFD" w:rsidP="007A0DFD">
      <w:pPr>
        <w:pStyle w:val="ListParagraph"/>
        <w:numPr>
          <w:ilvl w:val="0"/>
          <w:numId w:val="3"/>
        </w:numPr>
        <w:tabs>
          <w:tab w:val="left" w:pos="6525"/>
        </w:tabs>
        <w:rPr>
          <w:rFonts w:cstheme="minorHAnsi"/>
          <w:sz w:val="24"/>
          <w:szCs w:val="24"/>
        </w:rPr>
      </w:pPr>
      <w:r>
        <w:rPr>
          <w:sz w:val="24"/>
        </w:rPr>
        <w:t xml:space="preserve">yn awyddus i fuddsoddi eu harian eu hunain i ddatblygu arlwy'r caffi ac y bydd ganddynt y modd i wneud hynny </w:t>
      </w:r>
    </w:p>
    <w:p w14:paraId="1DF24A98" w14:textId="77777777" w:rsidR="007A0DFD" w:rsidRPr="00C46DA4" w:rsidRDefault="007A0DFD" w:rsidP="007A0DFD">
      <w:pPr>
        <w:pStyle w:val="ListParagraph"/>
        <w:numPr>
          <w:ilvl w:val="0"/>
          <w:numId w:val="3"/>
        </w:numPr>
        <w:tabs>
          <w:tab w:val="left" w:pos="6525"/>
        </w:tabs>
        <w:rPr>
          <w:rFonts w:cstheme="minorHAnsi"/>
          <w:sz w:val="24"/>
          <w:szCs w:val="24"/>
        </w:rPr>
      </w:pPr>
      <w:r>
        <w:rPr>
          <w:sz w:val="24"/>
        </w:rPr>
        <w:t>cydnabod potensial meithrin perthynas waith agos, gydweithredol gydag Awdurdod y Parc Cenedlaethol.</w:t>
      </w:r>
    </w:p>
    <w:p w14:paraId="7324659C" w14:textId="77777777" w:rsidR="007A0DFD" w:rsidRPr="00C46DA4" w:rsidRDefault="007A0DFD" w:rsidP="007A0DFD">
      <w:pPr>
        <w:tabs>
          <w:tab w:val="left" w:pos="6525"/>
        </w:tabs>
        <w:rPr>
          <w:rFonts w:cstheme="minorHAnsi"/>
          <w:sz w:val="24"/>
          <w:szCs w:val="24"/>
        </w:rPr>
      </w:pPr>
      <w:r>
        <w:rPr>
          <w:sz w:val="24"/>
        </w:rPr>
        <w:t xml:space="preserve">Er mai caffi y mae’r Awdurdod yn ei ffafrio, mae hefyd yn croesawu cynigion ar gyfer defnyddiau gwahanol a byddai’n fodlon siarad ag unigolion sydd â gweledigaeth a chynllun busnes ar gyfer menter ar wahân i gaffi traddodiadol. </w:t>
      </w:r>
    </w:p>
    <w:p w14:paraId="565B11F3" w14:textId="77777777" w:rsidR="007A0DFD" w:rsidRPr="00C46DA4" w:rsidRDefault="007A0DFD" w:rsidP="007A0DFD">
      <w:pPr>
        <w:tabs>
          <w:tab w:val="left" w:pos="6525"/>
        </w:tabs>
        <w:rPr>
          <w:rFonts w:cstheme="minorHAnsi"/>
          <w:sz w:val="24"/>
          <w:szCs w:val="24"/>
        </w:rPr>
      </w:pPr>
      <w:r>
        <w:rPr>
          <w:sz w:val="24"/>
        </w:rPr>
        <w:t xml:space="preserve">-------------------------------------------------------------------------------------------------------------------------- </w:t>
      </w:r>
    </w:p>
    <w:p w14:paraId="7ECC6FEA" w14:textId="77777777" w:rsidR="007A0DFD" w:rsidRPr="00C46DA4" w:rsidRDefault="007A0DFD" w:rsidP="007A0DFD">
      <w:pPr>
        <w:rPr>
          <w:rFonts w:cstheme="minorHAnsi"/>
          <w:b/>
          <w:bCs/>
          <w:sz w:val="24"/>
          <w:szCs w:val="24"/>
        </w:rPr>
      </w:pPr>
      <w:r>
        <w:rPr>
          <w:b/>
          <w:sz w:val="24"/>
        </w:rPr>
        <w:t>Cefndir</w:t>
      </w:r>
    </w:p>
    <w:p w14:paraId="03EE5FA5" w14:textId="77777777" w:rsidR="007A0DFD" w:rsidRPr="00C46DA4" w:rsidRDefault="007A0DFD" w:rsidP="007A0DFD">
      <w:pPr>
        <w:rPr>
          <w:rFonts w:cstheme="minorHAnsi"/>
          <w:sz w:val="24"/>
          <w:szCs w:val="24"/>
        </w:rPr>
      </w:pPr>
      <w:r>
        <w:rPr>
          <w:sz w:val="24"/>
        </w:rPr>
        <w:t xml:space="preserve">Tyddewi yw Dinas leiaf Prydain; mae yma ddiwydiant twristiaeth cadarn sy’n troi o amgylch ei Chadeirlan hanesyddol a’i lleoliad fel y porth i Benrhyn naturiol, godidog Tyddewi. </w:t>
      </w:r>
    </w:p>
    <w:p w14:paraId="6AD7E553" w14:textId="77777777" w:rsidR="007A0DFD" w:rsidRPr="00C46DA4" w:rsidRDefault="007A0DFD" w:rsidP="007A0DFD">
      <w:pPr>
        <w:rPr>
          <w:rFonts w:cstheme="minorHAnsi"/>
          <w:sz w:val="24"/>
          <w:szCs w:val="24"/>
        </w:rPr>
      </w:pPr>
      <w:r>
        <w:rPr>
          <w:sz w:val="24"/>
        </w:rPr>
        <w:t>Awdurdod Parc Cenedlaethol Arfordir Penfro sy’n berchen ar Oriel y Parc, Canolfan Ddarganfod y Parc Cenedlaethol, a dyma gartref Amgueddfa Cymru yn Sir Benfro.</w:t>
      </w:r>
    </w:p>
    <w:p w14:paraId="77859DAE" w14:textId="77777777" w:rsidR="007A0DFD" w:rsidRPr="00C46DA4" w:rsidRDefault="007A0DFD" w:rsidP="007A0DFD">
      <w:pPr>
        <w:rPr>
          <w:rFonts w:cstheme="minorHAnsi"/>
          <w:sz w:val="24"/>
          <w:szCs w:val="24"/>
        </w:rPr>
      </w:pPr>
      <w:r>
        <w:rPr>
          <w:sz w:val="24"/>
        </w:rPr>
        <w:lastRenderedPageBreak/>
        <w:t>Mae'r atyniad yn cynnwys oriel o'r radd flaenaf sy'n arddangos casgliadau helaeth Amgueddfa Cymru, Canolfan Ymwelwyr a Chaffi.</w:t>
      </w:r>
    </w:p>
    <w:p w14:paraId="5BFF1837" w14:textId="77777777" w:rsidR="007A0DFD" w:rsidRPr="00C46DA4" w:rsidRDefault="007A0DFD" w:rsidP="007A0DFD">
      <w:pPr>
        <w:rPr>
          <w:rFonts w:cstheme="minorHAnsi"/>
          <w:sz w:val="24"/>
          <w:szCs w:val="24"/>
        </w:rPr>
      </w:pPr>
      <w:r>
        <w:rPr>
          <w:sz w:val="24"/>
        </w:rPr>
        <w:t xml:space="preserve">Mae oddeutu 115,000 o bobl yn ymweld â’r atyniad bob blwyddyn ac mae’n adlewyrchu patrwm a chymeriad tymhorol marchnad ymwelwyr ehangach Tyddewi, wedi’i ategu gan fasnach reolaidd drwy gydol y flwyddyn gan y boblogaeth leol yn </w:t>
      </w:r>
      <w:proofErr w:type="spellStart"/>
      <w:r>
        <w:rPr>
          <w:sz w:val="24"/>
        </w:rPr>
        <w:t>Nhyddewi</w:t>
      </w:r>
      <w:proofErr w:type="spellEnd"/>
      <w:r>
        <w:rPr>
          <w:sz w:val="24"/>
        </w:rPr>
        <w:t xml:space="preserve"> a Sir Benfro. Does dim ‘waliau talu’ yn gwahanu’r caffi oddi wrth y cyhoedd. </w:t>
      </w:r>
    </w:p>
    <w:p w14:paraId="6450E77F" w14:textId="77777777" w:rsidR="007A0DFD" w:rsidRDefault="007A0DFD" w:rsidP="007A0DFD">
      <w:pPr>
        <w:pStyle w:val="NormalWeb"/>
      </w:pPr>
      <w:r>
        <w:rPr>
          <w:rFonts w:asciiTheme="minorHAnsi" w:hAnsiTheme="minorHAnsi"/>
          <w:noProof/>
        </w:rPr>
        <w:drawing>
          <wp:anchor distT="0" distB="0" distL="114300" distR="114300" simplePos="0" relativeHeight="251671552" behindDoc="0" locked="0" layoutInCell="1" allowOverlap="1" wp14:anchorId="03D4B676" wp14:editId="12688597">
            <wp:simplePos x="0" y="0"/>
            <wp:positionH relativeFrom="column">
              <wp:posOffset>3139440</wp:posOffset>
            </wp:positionH>
            <wp:positionV relativeFrom="paragraph">
              <wp:posOffset>80645</wp:posOffset>
            </wp:positionV>
            <wp:extent cx="2914611" cy="2062776"/>
            <wp:effectExtent l="0" t="0" r="635" b="0"/>
            <wp:wrapSquare wrapText="bothSides"/>
            <wp:docPr id="1537222784" name="Picture 1537222784" descr="F:\Graphics\Graphics_Library\Photos\Internal_copyright\PCNPA Centres\Oriel y Parc\pcnpa_orielyparc_2016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raphics\Graphics_Library\Photos\Internal_copyright\PCNPA Centres\Oriel y Parc\pcnpa_orielyparc_2016_00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611" cy="20627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D9B896" wp14:editId="118B3E51">
            <wp:extent cx="2734222" cy="2049780"/>
            <wp:effectExtent l="0" t="0" r="9525" b="7620"/>
            <wp:docPr id="75467840"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7840" name="Picture 2" descr="A group of people sitting at a tab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029" cy="2051135"/>
                    </a:xfrm>
                    <a:prstGeom prst="rect">
                      <a:avLst/>
                    </a:prstGeom>
                    <a:noFill/>
                    <a:ln>
                      <a:noFill/>
                    </a:ln>
                  </pic:spPr>
                </pic:pic>
              </a:graphicData>
            </a:graphic>
          </wp:inline>
        </w:drawing>
      </w:r>
    </w:p>
    <w:p w14:paraId="0ECDD419" w14:textId="77777777" w:rsidR="007A0DFD" w:rsidRPr="00C46DA4" w:rsidRDefault="007A0DFD" w:rsidP="007A0DFD">
      <w:pPr>
        <w:rPr>
          <w:rFonts w:cstheme="minorHAnsi"/>
          <w:sz w:val="24"/>
          <w:szCs w:val="24"/>
        </w:rPr>
      </w:pPr>
      <w:r>
        <w:rPr>
          <w:sz w:val="24"/>
        </w:rPr>
        <w:t>Rydym wedi cael gwybod gan weithredwr presennol y caffi mai trosiant gros y caffi (gan gynnwys TAW) dros y 4 blynedd fasnachu lawn ddiweddaraf a ddaeth i ben ar 31ain Gorffennaf yw:</w:t>
      </w:r>
    </w:p>
    <w:p w14:paraId="094E7836" w14:textId="77777777" w:rsidR="007A0DFD" w:rsidRPr="00C46DA4" w:rsidRDefault="007A0DFD" w:rsidP="007A0DFD">
      <w:pPr>
        <w:pStyle w:val="ListParagraph"/>
        <w:numPr>
          <w:ilvl w:val="0"/>
          <w:numId w:val="1"/>
        </w:numPr>
        <w:rPr>
          <w:rFonts w:cstheme="minorHAnsi"/>
          <w:sz w:val="24"/>
          <w:szCs w:val="24"/>
        </w:rPr>
      </w:pPr>
      <w:r>
        <w:rPr>
          <w:sz w:val="24"/>
        </w:rPr>
        <w:t xml:space="preserve">2020: £68,035 (gydag effaith </w:t>
      </w:r>
      <w:proofErr w:type="spellStart"/>
      <w:r>
        <w:rPr>
          <w:sz w:val="24"/>
        </w:rPr>
        <w:t>Covid</w:t>
      </w:r>
      <w:proofErr w:type="spellEnd"/>
      <w:r>
        <w:rPr>
          <w:sz w:val="24"/>
        </w:rPr>
        <w:t>)</w:t>
      </w:r>
    </w:p>
    <w:p w14:paraId="22665AC7" w14:textId="77777777" w:rsidR="007A0DFD" w:rsidRPr="00C46DA4" w:rsidRDefault="007A0DFD" w:rsidP="007A0DFD">
      <w:pPr>
        <w:pStyle w:val="ListParagraph"/>
        <w:numPr>
          <w:ilvl w:val="0"/>
          <w:numId w:val="1"/>
        </w:numPr>
        <w:rPr>
          <w:rFonts w:cstheme="minorHAnsi"/>
          <w:sz w:val="24"/>
          <w:szCs w:val="24"/>
        </w:rPr>
      </w:pPr>
      <w:r>
        <w:rPr>
          <w:sz w:val="24"/>
        </w:rPr>
        <w:t xml:space="preserve">2021:  £168,841 (gydag effaith </w:t>
      </w:r>
      <w:proofErr w:type="spellStart"/>
      <w:r>
        <w:rPr>
          <w:sz w:val="24"/>
        </w:rPr>
        <w:t>Covid</w:t>
      </w:r>
      <w:proofErr w:type="spellEnd"/>
      <w:r>
        <w:rPr>
          <w:sz w:val="24"/>
        </w:rPr>
        <w:t>)</w:t>
      </w:r>
    </w:p>
    <w:p w14:paraId="4BB54FBF" w14:textId="77777777" w:rsidR="007A0DFD" w:rsidRPr="00C46DA4" w:rsidRDefault="007A0DFD" w:rsidP="007A0DFD">
      <w:pPr>
        <w:pStyle w:val="ListParagraph"/>
        <w:numPr>
          <w:ilvl w:val="0"/>
          <w:numId w:val="1"/>
        </w:numPr>
        <w:rPr>
          <w:rFonts w:cstheme="minorHAnsi"/>
          <w:sz w:val="24"/>
          <w:szCs w:val="24"/>
        </w:rPr>
      </w:pPr>
      <w:r>
        <w:rPr>
          <w:sz w:val="24"/>
        </w:rPr>
        <w:t>2022:  £250,267</w:t>
      </w:r>
    </w:p>
    <w:p w14:paraId="05C128DC" w14:textId="77777777" w:rsidR="007A0DFD" w:rsidRPr="00C46DA4" w:rsidRDefault="007A0DFD" w:rsidP="007A0DFD">
      <w:pPr>
        <w:pStyle w:val="ListParagraph"/>
        <w:numPr>
          <w:ilvl w:val="0"/>
          <w:numId w:val="1"/>
        </w:numPr>
        <w:rPr>
          <w:rFonts w:cstheme="minorHAnsi"/>
          <w:sz w:val="24"/>
          <w:szCs w:val="24"/>
        </w:rPr>
      </w:pPr>
      <w:r>
        <w:rPr>
          <w:sz w:val="24"/>
        </w:rPr>
        <w:t>2023:  £265,756</w:t>
      </w:r>
    </w:p>
    <w:p w14:paraId="5E49248F" w14:textId="77777777" w:rsidR="007A0DFD" w:rsidRPr="00C46DA4" w:rsidRDefault="007A0DFD" w:rsidP="007A0DFD">
      <w:pPr>
        <w:tabs>
          <w:tab w:val="left" w:pos="6525"/>
        </w:tabs>
        <w:rPr>
          <w:rFonts w:cstheme="minorHAnsi"/>
          <w:sz w:val="24"/>
          <w:szCs w:val="24"/>
        </w:rPr>
      </w:pPr>
      <w:r>
        <w:rPr>
          <w:sz w:val="24"/>
        </w:rPr>
        <w:t xml:space="preserve">Oriau masnachu craidd y caffi yw: 7 diwrnod yr wythnos (Mawrth-Hydref, 9.30am-5.00pm) (Tachwedd-Chwefror, 10am-4pm). Mae oriau masnachu ychwanegol ar gael drwy gytundeb y ddwy ochr.  </w:t>
      </w:r>
    </w:p>
    <w:p w14:paraId="370C7B55" w14:textId="77777777" w:rsidR="007A0DFD" w:rsidRPr="00C46DA4" w:rsidRDefault="007A0DFD" w:rsidP="007A0DFD">
      <w:pPr>
        <w:tabs>
          <w:tab w:val="left" w:pos="6525"/>
        </w:tabs>
        <w:rPr>
          <w:rFonts w:cstheme="minorHAnsi"/>
          <w:sz w:val="24"/>
          <w:szCs w:val="24"/>
        </w:rPr>
      </w:pPr>
      <w:r>
        <w:rPr>
          <w:sz w:val="24"/>
        </w:rPr>
        <w:t>Gweinir oddeutu 45 o gwsmeriaid y tu mewn.</w:t>
      </w:r>
    </w:p>
    <w:p w14:paraId="74E44F9B" w14:textId="77777777" w:rsidR="007A0DFD" w:rsidRPr="00C46DA4" w:rsidRDefault="007A0DFD" w:rsidP="007A0DFD">
      <w:pPr>
        <w:tabs>
          <w:tab w:val="left" w:pos="6525"/>
        </w:tabs>
        <w:rPr>
          <w:rFonts w:cstheme="minorHAnsi"/>
          <w:sz w:val="24"/>
          <w:szCs w:val="24"/>
        </w:rPr>
      </w:pPr>
      <w:r>
        <w:rPr>
          <w:sz w:val="24"/>
        </w:rPr>
        <w:t>Mae’n cynnwys ardal eistedd y caffi, cegin, man gweini/paratoi bwyd, storfa, swyddfa, toiledau, man llwytho yn y cefn (gweler y cynllun amgaeedig).</w:t>
      </w:r>
    </w:p>
    <w:p w14:paraId="75CEE471" w14:textId="77777777" w:rsidR="007A0DFD" w:rsidRPr="00C46DA4" w:rsidRDefault="007A0DFD" w:rsidP="007A0DFD">
      <w:pPr>
        <w:tabs>
          <w:tab w:val="left" w:pos="6525"/>
        </w:tabs>
        <w:rPr>
          <w:rFonts w:cstheme="minorHAnsi"/>
          <w:sz w:val="24"/>
          <w:szCs w:val="24"/>
        </w:rPr>
      </w:pPr>
      <w:r>
        <w:rPr>
          <w:sz w:val="24"/>
        </w:rPr>
        <w:t xml:space="preserve">Bydd caniatâd i osod mannau bwyta ychwanegol yn yr iard allanol yn cael ei roi ar ddisgresiwn llwyr Awdurdod y Parc Cenedlaethol. </w:t>
      </w:r>
    </w:p>
    <w:p w14:paraId="1D1EBC10" w14:textId="77777777" w:rsidR="007A0DFD" w:rsidRPr="00C46DA4" w:rsidRDefault="007A0DFD" w:rsidP="007A0DFD">
      <w:pPr>
        <w:tabs>
          <w:tab w:val="left" w:pos="6525"/>
        </w:tabs>
        <w:rPr>
          <w:rFonts w:cstheme="minorHAnsi"/>
          <w:sz w:val="24"/>
          <w:szCs w:val="24"/>
        </w:rPr>
      </w:pPr>
      <w:r>
        <w:rPr>
          <w:sz w:val="24"/>
        </w:rPr>
        <w:t xml:space="preserve">Mae’r rhan fwyaf o’r gosodiadau a’r ffitiadau masnachu presennol yn eiddo i’r Landlord, maent bellach yn dynesu at 15 oed ac ar ddiwedd eu hoes waith ddefnyddiol (neu’n prysur agosáu at hynny). Bydd y landlord yn tynnu ac yn gwaredu’r gosodiadau a’r ffitiadau hynny er mwyn i’r gweithredwr newydd allu trefnu’r caffi yn ôl ei ddymuniad ei hun. Neu, gellid gadael y gosodiadau a’r ffitiadau hynny a’u gwerthu i’r gweithredwr newydd am bris i’w drafod sy’n adlewyrchu eu gwerth cyfredol. Eiddo gweithredwr presennol y caffi yw gweddill y gosodiadau a’r ffitiadau a byddant yn cael eu symud oddi yno oni bai eu bod yn cael eu </w:t>
      </w:r>
      <w:r>
        <w:rPr>
          <w:sz w:val="24"/>
        </w:rPr>
        <w:lastRenderedPageBreak/>
        <w:t xml:space="preserve">trosglwyddo i berchnogaeth y gweithredwr newydd drwy drafodaethau ar wahân; byddai hwn yn fater preifat rhwng y gweithredwr sy’n gadael a’r gweithredwr newydd.  </w:t>
      </w:r>
    </w:p>
    <w:p w14:paraId="3F2172C7" w14:textId="77777777" w:rsidR="007A0DFD" w:rsidRPr="00C46DA4" w:rsidRDefault="007A0DFD" w:rsidP="007A0DFD">
      <w:pPr>
        <w:tabs>
          <w:tab w:val="left" w:pos="6525"/>
        </w:tabs>
        <w:rPr>
          <w:rFonts w:cstheme="minorHAnsi"/>
          <w:sz w:val="24"/>
          <w:szCs w:val="24"/>
        </w:rPr>
      </w:pPr>
      <w:r>
        <w:rPr>
          <w:sz w:val="24"/>
        </w:rPr>
        <w:t xml:space="preserve">Y meddiannydd ei hun fydd yn gyfrifol am dalu costau’r cyfleustodau. </w:t>
      </w:r>
    </w:p>
    <w:p w14:paraId="4182B969" w14:textId="77777777" w:rsidR="00D5589D" w:rsidRDefault="007A0DFD" w:rsidP="007A0DFD">
      <w:pPr>
        <w:pStyle w:val="ListParagraph"/>
        <w:numPr>
          <w:ilvl w:val="0"/>
          <w:numId w:val="4"/>
        </w:numPr>
        <w:tabs>
          <w:tab w:val="left" w:pos="6525"/>
        </w:tabs>
        <w:rPr>
          <w:rFonts w:cstheme="minorHAnsi"/>
          <w:sz w:val="24"/>
          <w:szCs w:val="24"/>
        </w:rPr>
      </w:pPr>
      <w:r>
        <w:rPr>
          <w:sz w:val="24"/>
        </w:rPr>
        <w:t xml:space="preserve">Mae croeso i bartïon sydd â diddordeb fynd i brynhawn agored yn y caffi drwy drefnu ymlaen llaw rhwng </w:t>
      </w:r>
      <w:r>
        <w:rPr>
          <w:b/>
          <w:bCs/>
          <w:sz w:val="24"/>
        </w:rPr>
        <w:t>2pm a 5.30pm ddydd Mawrth Medi 17eg 2024.</w:t>
      </w:r>
      <w:r>
        <w:rPr>
          <w:sz w:val="24"/>
        </w:rPr>
        <w:t xml:space="preserve"> </w:t>
      </w:r>
    </w:p>
    <w:p w14:paraId="1FA0449D" w14:textId="11748779" w:rsidR="00D5589D" w:rsidRPr="00E3020C" w:rsidRDefault="00D5589D" w:rsidP="007A0DFD">
      <w:pPr>
        <w:pStyle w:val="ListParagraph"/>
        <w:numPr>
          <w:ilvl w:val="0"/>
          <w:numId w:val="4"/>
        </w:numPr>
        <w:tabs>
          <w:tab w:val="left" w:pos="6525"/>
        </w:tabs>
        <w:rPr>
          <w:rFonts w:cstheme="minorHAnsi"/>
          <w:sz w:val="24"/>
          <w:szCs w:val="24"/>
        </w:rPr>
      </w:pPr>
      <w:r>
        <w:rPr>
          <w:sz w:val="24"/>
        </w:rPr>
        <w:t>Rhaid i’r rheini sy’n dymuno dod i’r prynhawn agored ffonio Canolfan Ymwelwyr Oriel y Parc ymlaen llaw ar 01437 720392 i drefnu apwyntiad.</w:t>
      </w:r>
    </w:p>
    <w:p w14:paraId="013D0248" w14:textId="01A040C9" w:rsidR="007A0DFD" w:rsidRPr="00E3020C" w:rsidRDefault="00E3020C" w:rsidP="007A0DFD">
      <w:pPr>
        <w:pStyle w:val="ListParagraph"/>
        <w:numPr>
          <w:ilvl w:val="0"/>
          <w:numId w:val="4"/>
        </w:numPr>
        <w:tabs>
          <w:tab w:val="left" w:pos="6525"/>
        </w:tabs>
        <w:rPr>
          <w:rFonts w:cstheme="minorHAnsi"/>
          <w:sz w:val="24"/>
          <w:szCs w:val="24"/>
        </w:rPr>
      </w:pPr>
      <w:r>
        <w:rPr>
          <w:sz w:val="24"/>
        </w:rPr>
        <w:t xml:space="preserve">Ar ôl cyrraedd, ewch i ddesg y brif dderbynfa yn y ganolfan ymwelwyr  </w:t>
      </w:r>
    </w:p>
    <w:p w14:paraId="1C8D2A4C" w14:textId="3E4C67C2" w:rsidR="007A0DFD" w:rsidRPr="00E3020C" w:rsidRDefault="00E3020C" w:rsidP="007A0DFD">
      <w:pPr>
        <w:pStyle w:val="ListParagraph"/>
        <w:numPr>
          <w:ilvl w:val="0"/>
          <w:numId w:val="4"/>
        </w:numPr>
        <w:tabs>
          <w:tab w:val="left" w:pos="6525"/>
        </w:tabs>
        <w:rPr>
          <w:rFonts w:cstheme="minorHAnsi"/>
          <w:b/>
          <w:sz w:val="24"/>
          <w:szCs w:val="24"/>
        </w:rPr>
      </w:pPr>
      <w:r>
        <w:rPr>
          <w:sz w:val="24"/>
        </w:rPr>
        <w:t xml:space="preserve">Rhaid i’r partïon hynny sy’n dymuno bwrw ymlaen â’u diddordeb lenwi ‘Ffurflen Datganiad o Ddiddordeb’ (gweler isod) i ddod i law erbyn </w:t>
      </w:r>
      <w:r>
        <w:rPr>
          <w:b/>
          <w:bCs/>
          <w:sz w:val="24"/>
        </w:rPr>
        <w:t>12 hanner dydd, ddydd Mawrth 1 Hydref 2024</w:t>
      </w:r>
      <w:r>
        <w:rPr>
          <w:sz w:val="24"/>
        </w:rPr>
        <w:t xml:space="preserve"> fan bellaf.</w:t>
      </w:r>
    </w:p>
    <w:p w14:paraId="6E9C6A8B" w14:textId="77777777" w:rsidR="007A0DFD" w:rsidRDefault="007A0DFD" w:rsidP="007A0DFD">
      <w:pPr>
        <w:pStyle w:val="ListParagraph"/>
        <w:tabs>
          <w:tab w:val="left" w:pos="6525"/>
        </w:tabs>
        <w:rPr>
          <w:rFonts w:cstheme="minorHAnsi"/>
          <w:bCs/>
          <w:sz w:val="24"/>
          <w:szCs w:val="24"/>
        </w:rPr>
      </w:pPr>
    </w:p>
    <w:p w14:paraId="01B04009" w14:textId="77777777" w:rsidR="007A0DFD" w:rsidRPr="00C46DA4" w:rsidRDefault="007A0DFD" w:rsidP="007A0DFD">
      <w:pPr>
        <w:pStyle w:val="ListParagraph"/>
        <w:tabs>
          <w:tab w:val="left" w:pos="6525"/>
        </w:tabs>
        <w:rPr>
          <w:rFonts w:cstheme="minorHAnsi"/>
          <w:bCs/>
          <w:sz w:val="24"/>
          <w:szCs w:val="24"/>
        </w:rPr>
      </w:pPr>
    </w:p>
    <w:p w14:paraId="619559EE" w14:textId="77777777" w:rsidR="007A0DFD" w:rsidRPr="00C46DA4" w:rsidRDefault="007A0DFD" w:rsidP="007A0DFD">
      <w:pPr>
        <w:tabs>
          <w:tab w:val="left" w:pos="6525"/>
        </w:tabs>
        <w:rPr>
          <w:rFonts w:cstheme="minorHAnsi"/>
          <w:sz w:val="24"/>
          <w:szCs w:val="24"/>
        </w:rPr>
      </w:pPr>
      <w:r>
        <w:rPr>
          <w:noProof/>
        </w:rPr>
        <w:drawing>
          <wp:inline distT="0" distB="0" distL="0" distR="0" wp14:anchorId="25E26B84" wp14:editId="7A43625E">
            <wp:extent cx="2070721" cy="3009900"/>
            <wp:effectExtent l="0" t="0" r="6350" b="0"/>
            <wp:docPr id="1518007064" name="Picture 1" descr="People walking arou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07064" name="Picture 1" descr="People walking around a building&#10;&#10;Description automatically generated"/>
                    <pic:cNvPicPr/>
                  </pic:nvPicPr>
                  <pic:blipFill>
                    <a:blip r:embed="rId10"/>
                    <a:stretch>
                      <a:fillRect/>
                    </a:stretch>
                  </pic:blipFill>
                  <pic:spPr>
                    <a:xfrm>
                      <a:off x="0" y="0"/>
                      <a:ext cx="2083825" cy="3028947"/>
                    </a:xfrm>
                    <a:prstGeom prst="rect">
                      <a:avLst/>
                    </a:prstGeom>
                  </pic:spPr>
                </pic:pic>
              </a:graphicData>
            </a:graphic>
          </wp:inline>
        </w:drawing>
      </w:r>
      <w:r>
        <w:t xml:space="preserve"> </w:t>
      </w:r>
      <w:r>
        <w:rPr>
          <w:noProof/>
        </w:rPr>
        <w:drawing>
          <wp:inline distT="0" distB="0" distL="0" distR="0" wp14:anchorId="0621B1EE" wp14:editId="55B39BA6">
            <wp:extent cx="3570587" cy="2393315"/>
            <wp:effectExtent l="0" t="0" r="0" b="6985"/>
            <wp:docPr id="1917945806" name="Picture 1" descr="A group of people walking in front of 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45806" name="Picture 1" descr="A group of people walking in front of a stone building&#10;&#10;Description automatically generated"/>
                    <pic:cNvPicPr/>
                  </pic:nvPicPr>
                  <pic:blipFill>
                    <a:blip r:embed="rId11"/>
                    <a:stretch>
                      <a:fillRect/>
                    </a:stretch>
                  </pic:blipFill>
                  <pic:spPr>
                    <a:xfrm>
                      <a:off x="0" y="0"/>
                      <a:ext cx="3584343" cy="2402536"/>
                    </a:xfrm>
                    <a:prstGeom prst="rect">
                      <a:avLst/>
                    </a:prstGeom>
                  </pic:spPr>
                </pic:pic>
              </a:graphicData>
            </a:graphic>
          </wp:inline>
        </w:drawing>
      </w:r>
    </w:p>
    <w:p w14:paraId="1B672250" w14:textId="77777777" w:rsidR="007A0DFD" w:rsidRDefault="007A0DFD" w:rsidP="007A0DFD">
      <w:pPr>
        <w:tabs>
          <w:tab w:val="left" w:pos="6525"/>
        </w:tabs>
        <w:jc w:val="center"/>
        <w:rPr>
          <w:rFonts w:cstheme="minorHAnsi"/>
          <w:b/>
          <w:sz w:val="32"/>
          <w:szCs w:val="32"/>
        </w:rPr>
      </w:pPr>
      <w:r>
        <w:rPr>
          <w:noProof/>
          <w:sz w:val="24"/>
        </w:rPr>
        <w:lastRenderedPageBreak/>
        <w:drawing>
          <wp:inline distT="0" distB="0" distL="0" distR="0" wp14:anchorId="6667253D" wp14:editId="1E0C919E">
            <wp:extent cx="5376229" cy="7597140"/>
            <wp:effectExtent l="0" t="0" r="0" b="3810"/>
            <wp:docPr id="1108470785" name="Picture 1108470785" descr="C:\Users\garym\AppData\Local\Microsoft\Windows\INetCache\Content.Outlook\SORDDY0D\297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m\AppData\Local\Microsoft\Windows\INetCache\Content.Outlook\SORDDY0D\2978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7242" cy="7612702"/>
                    </a:xfrm>
                    <a:prstGeom prst="rect">
                      <a:avLst/>
                    </a:prstGeom>
                    <a:noFill/>
                    <a:ln>
                      <a:noFill/>
                    </a:ln>
                  </pic:spPr>
                </pic:pic>
              </a:graphicData>
            </a:graphic>
          </wp:inline>
        </w:drawing>
      </w:r>
      <w:r>
        <w:rPr>
          <w:noProof/>
          <w:sz w:val="24"/>
        </w:rPr>
        <w:lastRenderedPageBreak/>
        <w:drawing>
          <wp:inline distT="0" distB="0" distL="0" distR="0" wp14:anchorId="633B28EC" wp14:editId="6F9DCD5C">
            <wp:extent cx="5715000" cy="8601075"/>
            <wp:effectExtent l="0" t="0" r="0" b="9525"/>
            <wp:docPr id="392333487" name="Picture 39233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8601075"/>
                    </a:xfrm>
                    <a:prstGeom prst="rect">
                      <a:avLst/>
                    </a:prstGeom>
                    <a:noFill/>
                    <a:ln>
                      <a:noFill/>
                    </a:ln>
                  </pic:spPr>
                </pic:pic>
              </a:graphicData>
            </a:graphic>
          </wp:inline>
        </w:drawing>
      </w:r>
      <w:r>
        <w:rPr>
          <w:sz w:val="24"/>
        </w:rPr>
        <w:br/>
      </w:r>
      <w:r>
        <w:rPr>
          <w:sz w:val="24"/>
        </w:rPr>
        <w:br/>
      </w:r>
    </w:p>
    <w:p w14:paraId="39A7F64D" w14:textId="42B10059" w:rsidR="007A0DFD" w:rsidRPr="003D55BD" w:rsidRDefault="007A0DFD" w:rsidP="007A0DFD">
      <w:pPr>
        <w:tabs>
          <w:tab w:val="left" w:pos="6525"/>
        </w:tabs>
        <w:jc w:val="center"/>
        <w:rPr>
          <w:rFonts w:cstheme="minorHAnsi"/>
          <w:sz w:val="24"/>
          <w:szCs w:val="24"/>
        </w:rPr>
      </w:pPr>
      <w:r>
        <w:rPr>
          <w:b/>
          <w:sz w:val="32"/>
        </w:rPr>
        <w:lastRenderedPageBreak/>
        <w:t xml:space="preserve">Datganiad o Ddiddordeb Ffurfiol </w:t>
      </w:r>
      <w:r>
        <w:rPr>
          <w:b/>
          <w:sz w:val="32"/>
        </w:rPr>
        <w:br/>
        <w:t>Caffi Oriel y Parc</w:t>
      </w:r>
    </w:p>
    <w:p w14:paraId="7BA0B598" w14:textId="2A67EC9C" w:rsidR="007A0DFD" w:rsidRPr="00C46DA4" w:rsidRDefault="007A0DFD" w:rsidP="007A0DFD">
      <w:pPr>
        <w:rPr>
          <w:rFonts w:cstheme="minorHAnsi"/>
          <w:sz w:val="24"/>
          <w:szCs w:val="24"/>
        </w:rPr>
      </w:pPr>
      <w:r>
        <w:rPr>
          <w:sz w:val="24"/>
        </w:rPr>
        <w:t>Wnaethoch chi archwilio’r safle yn y Diwrnod Agored ar 17 Medi 2024?</w:t>
      </w:r>
    </w:p>
    <w:p w14:paraId="5F638F50" w14:textId="77777777" w:rsidR="007A0DFD" w:rsidRPr="00C46DA4" w:rsidRDefault="007A0DFD" w:rsidP="007A0DFD">
      <w:pPr>
        <w:rPr>
          <w:rFonts w:cstheme="minorHAnsi"/>
          <w:i/>
          <w:sz w:val="24"/>
          <w:szCs w:val="24"/>
        </w:rPr>
      </w:pPr>
      <w:r>
        <w:rPr>
          <w:b/>
          <w:sz w:val="24"/>
        </w:rPr>
        <w:t>DO/NADDO</w:t>
      </w:r>
      <w:r>
        <w:rPr>
          <w:sz w:val="24"/>
        </w:rPr>
        <w:t xml:space="preserve"> </w:t>
      </w:r>
      <w:r>
        <w:rPr>
          <w:i/>
          <w:sz w:val="24"/>
        </w:rPr>
        <w:t>(dileer fel yn briodol)</w:t>
      </w:r>
    </w:p>
    <w:p w14:paraId="097DDD16" w14:textId="77777777" w:rsidR="007A0DFD" w:rsidRPr="00C46DA4" w:rsidRDefault="007A0DFD" w:rsidP="007A0DFD">
      <w:pPr>
        <w:rPr>
          <w:rFonts w:cstheme="minorHAnsi"/>
          <w:sz w:val="24"/>
          <w:szCs w:val="24"/>
        </w:rPr>
      </w:pPr>
      <w:r>
        <w:rPr>
          <w:noProof/>
          <w:sz w:val="24"/>
        </w:rPr>
        <mc:AlternateContent>
          <mc:Choice Requires="wps">
            <w:drawing>
              <wp:anchor distT="45720" distB="45720" distL="114300" distR="114300" simplePos="0" relativeHeight="251670528" behindDoc="0" locked="0" layoutInCell="1" allowOverlap="1" wp14:anchorId="13DC2448" wp14:editId="7F689A52">
                <wp:simplePos x="0" y="0"/>
                <wp:positionH relativeFrom="margin">
                  <wp:align>left</wp:align>
                </wp:positionH>
                <wp:positionV relativeFrom="paragraph">
                  <wp:posOffset>520065</wp:posOffset>
                </wp:positionV>
                <wp:extent cx="5417820" cy="15011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1501140"/>
                        </a:xfrm>
                        <a:prstGeom prst="rect">
                          <a:avLst/>
                        </a:prstGeom>
                        <a:solidFill>
                          <a:srgbClr val="FFFFFF"/>
                        </a:solidFill>
                        <a:ln w="9525">
                          <a:solidFill>
                            <a:srgbClr val="000000"/>
                          </a:solidFill>
                          <a:miter lim="800000"/>
                          <a:headEnd/>
                          <a:tailEnd/>
                        </a:ln>
                      </wps:spPr>
                      <wps:txbx>
                        <w:txbxContent>
                          <w:p w14:paraId="19653322" w14:textId="77777777" w:rsidR="007A0DFD" w:rsidRDefault="007A0DFD" w:rsidP="007A0D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C2448" id="_x0000_t202" coordsize="21600,21600" o:spt="202" path="m,l,21600r21600,l21600,xe">
                <v:stroke joinstyle="miter"/>
                <v:path gradientshapeok="t" o:connecttype="rect"/>
              </v:shapetype>
              <v:shape id="Text Box 2" o:spid="_x0000_s1026" type="#_x0000_t202" style="position:absolute;margin-left:0;margin-top:40.95pt;width:426.6pt;height:118.2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">
                <v:textbox>
                  <w:txbxContent>
                    <w:p w14:paraId="19653322" w14:textId="77777777" w:rsidR="007A0DFD" w:rsidRDefault="007A0DFD" w:rsidP="007A0DFD"/>
                  </w:txbxContent>
                </v:textbox>
                <w10:wrap type="square" anchorx="margin"/>
              </v:shape>
            </w:pict>
          </mc:Fallback>
        </mc:AlternateContent>
      </w:r>
      <w:r>
        <w:rPr>
          <w:sz w:val="24"/>
        </w:rPr>
        <w:t>Atodwch unrhyw ddogfennau sy’n ddefnyddiol neu’n berthnasol yn eich barn chi i gefnogi eich Datganiad o Ddiddordeb. Rhestrwch unrhyw ddogfennau o’r fath yn y gofod isod:</w:t>
      </w:r>
    </w:p>
    <w:p w14:paraId="3C97537C" w14:textId="77777777" w:rsidR="007A0DFD" w:rsidRPr="003474FF" w:rsidRDefault="007A0DFD" w:rsidP="007A0DFD">
      <w:pPr>
        <w:rPr>
          <w:rFonts w:cstheme="minorHAnsi"/>
          <w:b/>
          <w:bCs/>
          <w:sz w:val="24"/>
          <w:szCs w:val="24"/>
        </w:rPr>
      </w:pPr>
      <w:r>
        <w:rPr>
          <w:b/>
          <w:sz w:val="24"/>
        </w:rPr>
        <w:t>Eich Manylion</w:t>
      </w:r>
    </w:p>
    <w:p w14:paraId="146A8242" w14:textId="77777777" w:rsidR="007A0DFD" w:rsidRPr="00C46DA4" w:rsidRDefault="007A0DFD" w:rsidP="007A0DFD">
      <w:pPr>
        <w:rPr>
          <w:rFonts w:cstheme="minorHAnsi"/>
          <w:sz w:val="24"/>
          <w:szCs w:val="24"/>
        </w:rPr>
      </w:pPr>
      <w:r>
        <w:rPr>
          <w:sz w:val="24"/>
        </w:rPr>
        <w:t>Enw……………………………………………………</w:t>
      </w:r>
    </w:p>
    <w:p w14:paraId="5513D905" w14:textId="77777777" w:rsidR="007A0DFD" w:rsidRPr="00C46DA4" w:rsidRDefault="007A0DFD" w:rsidP="007A0DFD">
      <w:pPr>
        <w:rPr>
          <w:rFonts w:cstheme="minorHAnsi"/>
          <w:sz w:val="24"/>
          <w:szCs w:val="24"/>
        </w:rPr>
      </w:pPr>
      <w:r>
        <w:rPr>
          <w:sz w:val="24"/>
        </w:rPr>
        <w:t xml:space="preserve">Enw'r Busnes </w:t>
      </w:r>
      <w:r>
        <w:rPr>
          <w:i/>
          <w:iCs/>
          <w:sz w:val="24"/>
        </w:rPr>
        <w:t>(os yw’n berthnasol)</w:t>
      </w:r>
      <w:r>
        <w:rPr>
          <w:sz w:val="24"/>
        </w:rPr>
        <w:t>……………………………………………………….</w:t>
      </w:r>
    </w:p>
    <w:p w14:paraId="757973BF" w14:textId="77777777" w:rsidR="007A0DFD" w:rsidRPr="00C46DA4" w:rsidRDefault="007A0DFD" w:rsidP="007A0DFD">
      <w:pPr>
        <w:rPr>
          <w:rFonts w:cstheme="minorHAnsi"/>
          <w:sz w:val="24"/>
          <w:szCs w:val="24"/>
        </w:rPr>
      </w:pPr>
      <w:r>
        <w:rPr>
          <w:sz w:val="24"/>
        </w:rPr>
        <w:t>Cyfeiriad Cysylltu…………………………………………………………………………….</w:t>
      </w:r>
    </w:p>
    <w:p w14:paraId="4F5A6BE9" w14:textId="77777777" w:rsidR="007A0DFD" w:rsidRPr="00C46DA4" w:rsidRDefault="007A0DFD" w:rsidP="007A0DFD">
      <w:pPr>
        <w:rPr>
          <w:rFonts w:cstheme="minorHAnsi"/>
          <w:sz w:val="24"/>
          <w:szCs w:val="24"/>
        </w:rPr>
      </w:pPr>
      <w:r>
        <w:rPr>
          <w:sz w:val="24"/>
        </w:rPr>
        <w:t xml:space="preserve">                            ……………………………………………………………………………..</w:t>
      </w:r>
    </w:p>
    <w:p w14:paraId="5AEA977E" w14:textId="77777777" w:rsidR="007A0DFD" w:rsidRPr="00C46DA4" w:rsidRDefault="007A0DFD" w:rsidP="007A0DFD">
      <w:pPr>
        <w:rPr>
          <w:rFonts w:cstheme="minorHAnsi"/>
          <w:sz w:val="24"/>
          <w:szCs w:val="24"/>
        </w:rPr>
      </w:pPr>
      <w:r>
        <w:rPr>
          <w:sz w:val="24"/>
        </w:rPr>
        <w:t>Rhif Ffôn Cysylltu………………………………………………………………….</w:t>
      </w:r>
    </w:p>
    <w:p w14:paraId="74C2B268" w14:textId="77777777" w:rsidR="007A0DFD" w:rsidRPr="00C46DA4" w:rsidRDefault="007A0DFD" w:rsidP="007A0DFD">
      <w:pPr>
        <w:rPr>
          <w:rFonts w:cstheme="minorHAnsi"/>
          <w:sz w:val="24"/>
          <w:szCs w:val="24"/>
        </w:rPr>
      </w:pPr>
      <w:r>
        <w:rPr>
          <w:sz w:val="24"/>
        </w:rPr>
        <w:t>Cyfeiriad e-bost:……………………………………………………………………………….</w:t>
      </w:r>
    </w:p>
    <w:p w14:paraId="6C4346BA" w14:textId="4FBD4C9B" w:rsidR="007A0DFD" w:rsidRDefault="007A0DFD" w:rsidP="007A0DFD">
      <w:pPr>
        <w:rPr>
          <w:rFonts w:cstheme="minorHAnsi"/>
          <w:sz w:val="24"/>
          <w:szCs w:val="24"/>
        </w:rPr>
      </w:pPr>
      <w:r>
        <w:rPr>
          <w:sz w:val="24"/>
        </w:rPr>
        <w:t xml:space="preserve">AR ÔL EI LLENWI, DYLECH DDYCHWELYD Y FFURFLEN HON AC UNRHYW DDOGFENNAU CEFNOGOL FEL UN NEGES E-BOST GAN NODI </w:t>
      </w:r>
      <w:r>
        <w:rPr>
          <w:b/>
          <w:bCs/>
          <w:sz w:val="24"/>
        </w:rPr>
        <w:t>‘DATGANIAD O DDIDDORDEB ORIEL Y PARC’</w:t>
      </w:r>
      <w:r>
        <w:rPr>
          <w:sz w:val="24"/>
        </w:rPr>
        <w:t xml:space="preserve"> YN Y LLINELL PWNC I’R CYFEIRIAD E-BOST CANLYNOL:</w:t>
      </w:r>
    </w:p>
    <w:p w14:paraId="24BD0106" w14:textId="2113C8C7" w:rsidR="007A0DFD" w:rsidRPr="007A0DFD" w:rsidRDefault="007A0DFD" w:rsidP="007A0DFD">
      <w:pPr>
        <w:jc w:val="center"/>
        <w:rPr>
          <w:rFonts w:cstheme="minorHAnsi"/>
          <w:b/>
          <w:bCs/>
          <w:color w:val="000099"/>
          <w:sz w:val="48"/>
          <w:szCs w:val="48"/>
        </w:rPr>
      </w:pPr>
      <w:r>
        <w:rPr>
          <w:b/>
          <w:color w:val="000099"/>
          <w:sz w:val="48"/>
        </w:rPr>
        <w:t>tenders@pembrokeshirecoast.org.uk</w:t>
      </w:r>
    </w:p>
    <w:p w14:paraId="6AA6EFD6" w14:textId="04FB01B2" w:rsidR="007A0DFD" w:rsidRPr="00C46DA4" w:rsidRDefault="007A0DFD" w:rsidP="007A0DFD">
      <w:pPr>
        <w:rPr>
          <w:rFonts w:cstheme="minorHAnsi"/>
          <w:sz w:val="24"/>
          <w:szCs w:val="24"/>
        </w:rPr>
      </w:pPr>
      <w:r>
        <w:rPr>
          <w:sz w:val="24"/>
        </w:rPr>
        <w:t xml:space="preserve">   </w:t>
      </w:r>
      <w:r>
        <w:rPr>
          <w:b/>
          <w:color w:val="FF0000"/>
          <w:sz w:val="24"/>
        </w:rPr>
        <w:t>I GYRRAEDD ERBYN 12 HANNER DYDD, DDYDD MAWRTH 1af HYDREF 2024 FAN BELLAF</w:t>
      </w:r>
    </w:p>
    <w:p w14:paraId="214BD79C" w14:textId="428D91E8" w:rsidR="007A0DFD" w:rsidRPr="00C46DA4" w:rsidRDefault="007A0DFD" w:rsidP="007A0DFD">
      <w:pPr>
        <w:rPr>
          <w:rFonts w:cstheme="minorHAnsi"/>
          <w:sz w:val="24"/>
          <w:szCs w:val="24"/>
        </w:rPr>
      </w:pPr>
      <w:r>
        <w:rPr>
          <w:sz w:val="24"/>
        </w:rPr>
        <w:t xml:space="preserve">SYLWER: </w:t>
      </w:r>
      <w:r>
        <w:rPr>
          <w:b/>
          <w:bCs/>
          <w:sz w:val="24"/>
        </w:rPr>
        <w:t>Ni</w:t>
      </w:r>
      <w:r>
        <w:rPr>
          <w:sz w:val="24"/>
        </w:rPr>
        <w:t xml:space="preserve"> fydd Datganiadau o Ddiddordeb a ddaw i law ar ôl y dyddiad cau hwn neu mewn fformat arall yn cael eu derbyn.</w:t>
      </w:r>
    </w:p>
    <w:p w14:paraId="759B409A" w14:textId="77777777" w:rsidR="007A0DFD" w:rsidRPr="00C46DA4" w:rsidRDefault="007A0DFD" w:rsidP="007A0DFD">
      <w:pPr>
        <w:tabs>
          <w:tab w:val="left" w:pos="6525"/>
        </w:tabs>
        <w:rPr>
          <w:rFonts w:cstheme="minorHAnsi"/>
          <w:sz w:val="24"/>
          <w:szCs w:val="24"/>
        </w:rPr>
      </w:pPr>
    </w:p>
    <w:p w14:paraId="7645AC2E" w14:textId="77777777" w:rsidR="007A0DFD" w:rsidRDefault="007A0DFD" w:rsidP="004A01F8">
      <w:pPr>
        <w:rPr>
          <w:b/>
          <w:color w:val="FF0000"/>
          <w:sz w:val="32"/>
        </w:rPr>
      </w:pPr>
    </w:p>
    <w:p w14:paraId="03C9DB97" w14:textId="77777777" w:rsidR="007A0DFD" w:rsidRDefault="007A0DFD" w:rsidP="004A01F8">
      <w:pPr>
        <w:rPr>
          <w:b/>
          <w:color w:val="FF0000"/>
          <w:sz w:val="32"/>
        </w:rPr>
      </w:pPr>
    </w:p>
    <w:sectPr w:rsidR="007A0DFD" w:rsidSect="00D83A6B">
      <w:footerReference w:type="default" r:id="rId14"/>
      <w:pgSz w:w="11906" w:h="16838"/>
      <w:pgMar w:top="993" w:right="1440" w:bottom="851" w:left="1440" w:header="708" w:footer="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C4BB4" w14:textId="77777777" w:rsidR="00D90D71" w:rsidRDefault="00D90D71" w:rsidP="00D90D71">
      <w:pPr>
        <w:spacing w:after="0" w:line="240" w:lineRule="auto"/>
      </w:pPr>
      <w:r>
        <w:separator/>
      </w:r>
    </w:p>
  </w:endnote>
  <w:endnote w:type="continuationSeparator" w:id="0">
    <w:p w14:paraId="3B9EC113" w14:textId="77777777" w:rsidR="00D90D71" w:rsidRDefault="00D90D71" w:rsidP="00D90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59898" w14:textId="66EC6B77" w:rsidR="00D90D71" w:rsidRPr="00D83A6B" w:rsidRDefault="00383653" w:rsidP="00445A2E">
    <w:pPr>
      <w:pStyle w:val="Footer"/>
      <w:rPr>
        <w:sz w:val="16"/>
        <w:szCs w:val="16"/>
      </w:rPr>
    </w:pPr>
    <w:r>
      <w:rPr>
        <w:sz w:val="16"/>
      </w:rPr>
      <w:fldChar w:fldCharType="begin"/>
    </w:r>
    <w:r>
      <w:rPr>
        <w:sz w:val="16"/>
      </w:rPr>
      <w:instrText xml:space="preserve"> FILENAME  \* Lower \p  \* MERGEFORMAT </w:instrText>
    </w:r>
    <w:r>
      <w:rPr>
        <w:sz w:val="16"/>
      </w:rPr>
      <w:fldChar w:fldCharType="separate"/>
    </w:r>
    <w:r>
      <w:rPr>
        <w:sz w:val="16"/>
      </w:rPr>
      <w:t xml:space="preserve">f:\projects\locations\st </w:t>
    </w:r>
    <w:proofErr w:type="spellStart"/>
    <w:r>
      <w:rPr>
        <w:sz w:val="16"/>
      </w:rPr>
      <w:t>davids</w:t>
    </w:r>
    <w:proofErr w:type="spellEnd"/>
    <w:r>
      <w:rPr>
        <w:sz w:val="16"/>
      </w:rPr>
      <w:t>\oriel y parc\</w:t>
    </w:r>
    <w:proofErr w:type="spellStart"/>
    <w:r>
      <w:rPr>
        <w:sz w:val="16"/>
      </w:rPr>
      <w:t>cafe</w:t>
    </w:r>
    <w:proofErr w:type="spellEnd"/>
    <w:r>
      <w:rPr>
        <w:sz w:val="16"/>
      </w:rPr>
      <w:t xml:space="preserve"> </w:t>
    </w:r>
    <w:proofErr w:type="spellStart"/>
    <w:r>
      <w:rPr>
        <w:sz w:val="16"/>
      </w:rPr>
      <w:t>franchise</w:t>
    </w:r>
    <w:proofErr w:type="spellEnd"/>
    <w:r>
      <w:rPr>
        <w:sz w:val="16"/>
      </w:rPr>
      <w:t xml:space="preserve">\2024 </w:t>
    </w:r>
    <w:proofErr w:type="spellStart"/>
    <w:r>
      <w:rPr>
        <w:sz w:val="16"/>
      </w:rPr>
      <w:t>cafe</w:t>
    </w:r>
    <w:proofErr w:type="spellEnd"/>
    <w:r>
      <w:rPr>
        <w:sz w:val="16"/>
      </w:rPr>
      <w:t xml:space="preserve"> </w:t>
    </w:r>
    <w:proofErr w:type="spellStart"/>
    <w:r>
      <w:rPr>
        <w:sz w:val="16"/>
      </w:rPr>
      <w:t>marketing</w:t>
    </w:r>
    <w:proofErr w:type="spellEnd"/>
    <w:r>
      <w:rPr>
        <w:sz w:val="16"/>
      </w:rPr>
      <w:t>\</w:t>
    </w:r>
    <w:proofErr w:type="spellStart"/>
    <w:r>
      <w:rPr>
        <w:sz w:val="16"/>
      </w:rPr>
      <w:t>draft</w:t>
    </w:r>
    <w:proofErr w:type="spellEnd"/>
    <w:r>
      <w:rPr>
        <w:sz w:val="16"/>
      </w:rPr>
      <w:t xml:space="preserve"> </w:t>
    </w:r>
    <w:proofErr w:type="spellStart"/>
    <w:r>
      <w:rPr>
        <w:sz w:val="16"/>
      </w:rPr>
      <w:t>marketing</w:t>
    </w:r>
    <w:proofErr w:type="spellEnd"/>
    <w:r>
      <w:rPr>
        <w:sz w:val="16"/>
      </w:rPr>
      <w:t xml:space="preserve"> details.docx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DBA96" w14:textId="77777777" w:rsidR="00D90D71" w:rsidRDefault="00D90D71" w:rsidP="00D90D71">
      <w:pPr>
        <w:spacing w:after="0" w:line="240" w:lineRule="auto"/>
      </w:pPr>
      <w:r>
        <w:separator/>
      </w:r>
    </w:p>
  </w:footnote>
  <w:footnote w:type="continuationSeparator" w:id="0">
    <w:p w14:paraId="353C7FFD" w14:textId="77777777" w:rsidR="00D90D71" w:rsidRDefault="00D90D71" w:rsidP="00D90D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66202"/>
    <w:multiLevelType w:val="hybridMultilevel"/>
    <w:tmpl w:val="4712E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5C7E82"/>
    <w:multiLevelType w:val="hybridMultilevel"/>
    <w:tmpl w:val="0442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B304F4"/>
    <w:multiLevelType w:val="hybridMultilevel"/>
    <w:tmpl w:val="4EFA4D80"/>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 w15:restartNumberingAfterBreak="0">
    <w:nsid w:val="6B795A34"/>
    <w:multiLevelType w:val="hybridMultilevel"/>
    <w:tmpl w:val="69627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9269213">
    <w:abstractNumId w:val="1"/>
  </w:num>
  <w:num w:numId="2" w16cid:durableId="1919823502">
    <w:abstractNumId w:val="3"/>
  </w:num>
  <w:num w:numId="3" w16cid:durableId="1648434480">
    <w:abstractNumId w:val="2"/>
  </w:num>
  <w:num w:numId="4" w16cid:durableId="2099792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1F8"/>
    <w:rsid w:val="0007367C"/>
    <w:rsid w:val="0009190A"/>
    <w:rsid w:val="000A42C8"/>
    <w:rsid w:val="000A682F"/>
    <w:rsid w:val="000B5F0D"/>
    <w:rsid w:val="000D00AB"/>
    <w:rsid w:val="000E7080"/>
    <w:rsid w:val="00105F9F"/>
    <w:rsid w:val="00142221"/>
    <w:rsid w:val="0015687C"/>
    <w:rsid w:val="001770F1"/>
    <w:rsid w:val="00192231"/>
    <w:rsid w:val="001C51A9"/>
    <w:rsid w:val="002123DE"/>
    <w:rsid w:val="00217BE0"/>
    <w:rsid w:val="00227E7B"/>
    <w:rsid w:val="00233D08"/>
    <w:rsid w:val="00234CA2"/>
    <w:rsid w:val="0025306B"/>
    <w:rsid w:val="002B5E20"/>
    <w:rsid w:val="00311868"/>
    <w:rsid w:val="00346EB9"/>
    <w:rsid w:val="00347065"/>
    <w:rsid w:val="0038080F"/>
    <w:rsid w:val="00383653"/>
    <w:rsid w:val="00391592"/>
    <w:rsid w:val="00396DFE"/>
    <w:rsid w:val="003D5001"/>
    <w:rsid w:val="003D6CD6"/>
    <w:rsid w:val="004203A6"/>
    <w:rsid w:val="00445A2E"/>
    <w:rsid w:val="004A01F8"/>
    <w:rsid w:val="004D24B7"/>
    <w:rsid w:val="004D46D9"/>
    <w:rsid w:val="004F5F9E"/>
    <w:rsid w:val="00523671"/>
    <w:rsid w:val="005534FF"/>
    <w:rsid w:val="00566A84"/>
    <w:rsid w:val="005D6A0A"/>
    <w:rsid w:val="005E3403"/>
    <w:rsid w:val="005F5C29"/>
    <w:rsid w:val="00627937"/>
    <w:rsid w:val="0063430B"/>
    <w:rsid w:val="00634D86"/>
    <w:rsid w:val="006535BF"/>
    <w:rsid w:val="00677249"/>
    <w:rsid w:val="006B0EEB"/>
    <w:rsid w:val="006B3B8F"/>
    <w:rsid w:val="006B714B"/>
    <w:rsid w:val="006E3856"/>
    <w:rsid w:val="006F7CFA"/>
    <w:rsid w:val="00701C51"/>
    <w:rsid w:val="007527A4"/>
    <w:rsid w:val="00763563"/>
    <w:rsid w:val="007A0DFD"/>
    <w:rsid w:val="007A61BF"/>
    <w:rsid w:val="007B0FB7"/>
    <w:rsid w:val="008146E9"/>
    <w:rsid w:val="008B6D77"/>
    <w:rsid w:val="008E7AED"/>
    <w:rsid w:val="00907025"/>
    <w:rsid w:val="00935EE4"/>
    <w:rsid w:val="009514E3"/>
    <w:rsid w:val="00955D6D"/>
    <w:rsid w:val="009721AD"/>
    <w:rsid w:val="009A6DB4"/>
    <w:rsid w:val="00A0399C"/>
    <w:rsid w:val="00A21185"/>
    <w:rsid w:val="00A31B7A"/>
    <w:rsid w:val="00A61511"/>
    <w:rsid w:val="00A845B8"/>
    <w:rsid w:val="00AA2373"/>
    <w:rsid w:val="00AC2754"/>
    <w:rsid w:val="00B2360B"/>
    <w:rsid w:val="00B50CD1"/>
    <w:rsid w:val="00B573FE"/>
    <w:rsid w:val="00BD68F2"/>
    <w:rsid w:val="00C04A5F"/>
    <w:rsid w:val="00C37DDC"/>
    <w:rsid w:val="00C4157B"/>
    <w:rsid w:val="00C611E4"/>
    <w:rsid w:val="00C7702C"/>
    <w:rsid w:val="00CA235E"/>
    <w:rsid w:val="00CA629D"/>
    <w:rsid w:val="00CD62A7"/>
    <w:rsid w:val="00D30A30"/>
    <w:rsid w:val="00D32EA6"/>
    <w:rsid w:val="00D340FE"/>
    <w:rsid w:val="00D5589D"/>
    <w:rsid w:val="00D83A6B"/>
    <w:rsid w:val="00D84951"/>
    <w:rsid w:val="00D90D71"/>
    <w:rsid w:val="00DD7D7F"/>
    <w:rsid w:val="00E3020C"/>
    <w:rsid w:val="00E541FE"/>
    <w:rsid w:val="00E71CB2"/>
    <w:rsid w:val="00E82120"/>
    <w:rsid w:val="00E92BF5"/>
    <w:rsid w:val="00EA5D40"/>
    <w:rsid w:val="00EC0145"/>
    <w:rsid w:val="00EE32E7"/>
    <w:rsid w:val="00F343EB"/>
    <w:rsid w:val="00F40CCE"/>
    <w:rsid w:val="00F97A00"/>
    <w:rsid w:val="00FC5A74"/>
    <w:rsid w:val="00FD2D20"/>
    <w:rsid w:val="00FE27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55A10"/>
  <w15:docId w15:val="{63D6BB84-BB38-4CC8-9E05-EC89A01E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y-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0D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D71"/>
  </w:style>
  <w:style w:type="paragraph" w:styleId="Footer">
    <w:name w:val="footer"/>
    <w:basedOn w:val="Normal"/>
    <w:link w:val="FooterChar"/>
    <w:uiPriority w:val="99"/>
    <w:unhideWhenUsed/>
    <w:rsid w:val="00D90D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D71"/>
  </w:style>
  <w:style w:type="paragraph" w:styleId="BalloonText">
    <w:name w:val="Balloon Text"/>
    <w:basedOn w:val="Normal"/>
    <w:link w:val="BalloonTextChar"/>
    <w:uiPriority w:val="99"/>
    <w:semiHidden/>
    <w:unhideWhenUsed/>
    <w:rsid w:val="005F5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C29"/>
    <w:rPr>
      <w:rFonts w:ascii="Tahoma" w:hAnsi="Tahoma" w:cs="Tahoma"/>
      <w:sz w:val="16"/>
      <w:szCs w:val="16"/>
    </w:rPr>
  </w:style>
  <w:style w:type="paragraph" w:styleId="ListParagraph">
    <w:name w:val="List Paragraph"/>
    <w:basedOn w:val="Normal"/>
    <w:uiPriority w:val="34"/>
    <w:qFormat/>
    <w:rsid w:val="00634D86"/>
    <w:pPr>
      <w:ind w:left="720"/>
      <w:contextualSpacing/>
    </w:pPr>
  </w:style>
  <w:style w:type="table" w:styleId="TableGrid">
    <w:name w:val="Table Grid"/>
    <w:basedOn w:val="TableNormal"/>
    <w:uiPriority w:val="59"/>
    <w:rsid w:val="00D8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0DF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56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855</Words>
  <Characters>4877</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Pembrokeshire Coast National Park</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Meopham</dc:creator>
  <cp:lastModifiedBy>Kate Gravell</cp:lastModifiedBy>
  <cp:revision>2</cp:revision>
  <cp:lastPrinted>2019-05-29T06:32:00Z</cp:lastPrinted>
  <dcterms:created xsi:type="dcterms:W3CDTF">2024-09-10T08:07:00Z</dcterms:created>
  <dcterms:modified xsi:type="dcterms:W3CDTF">2024-09-10T08:07:00Z</dcterms:modified>
</cp:coreProperties>
</file>