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E1451" w14:textId="7ED4E236" w:rsidR="007821B9" w:rsidRPr="007821B9" w:rsidRDefault="007821B9" w:rsidP="007821B9">
      <w:pPr>
        <w:shd w:val="clear" w:color="auto" w:fill="FEFEFE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263238"/>
          <w:kern w:val="36"/>
          <w:sz w:val="32"/>
          <w:szCs w:val="32"/>
          <w:lang w:eastAsia="en-GB"/>
          <w14:ligatures w14:val="none"/>
        </w:rPr>
      </w:pPr>
      <w:r w:rsidRPr="007821B9">
        <w:rPr>
          <w:rFonts w:ascii="Arial" w:eastAsia="Times New Roman" w:hAnsi="Arial" w:cs="Arial"/>
          <w:b/>
          <w:bCs/>
          <w:caps/>
          <w:color w:val="263238"/>
          <w:kern w:val="36"/>
          <w:sz w:val="32"/>
          <w:szCs w:val="32"/>
          <w:lang w:eastAsia="en-GB"/>
          <w14:ligatures w14:val="none"/>
        </w:rPr>
        <w:t>Presenoldeb Aelodau yng Nghyfarfodydd yr Awdurdod</w:t>
      </w:r>
      <w:r w:rsidRPr="007821B9">
        <w:rPr>
          <w:rFonts w:ascii="Arial" w:eastAsia="Times New Roman" w:hAnsi="Arial" w:cs="Arial"/>
          <w:b/>
          <w:bCs/>
          <w:caps/>
          <w:color w:val="263238"/>
          <w:kern w:val="36"/>
          <w:sz w:val="32"/>
          <w:szCs w:val="32"/>
          <w:lang w:eastAsia="en-GB"/>
          <w14:ligatures w14:val="none"/>
        </w:rPr>
        <w:t xml:space="preserve"> 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634"/>
        <w:gridCol w:w="1972"/>
        <w:gridCol w:w="1804"/>
      </w:tblGrid>
      <w:tr w:rsidR="003C0020" w:rsidRPr="007821B9" w14:paraId="2BC102AC" w14:textId="77777777" w:rsidTr="00753333">
        <w:tc>
          <w:tcPr>
            <w:tcW w:w="1803" w:type="dxa"/>
            <w:vAlign w:val="bottom"/>
          </w:tcPr>
          <w:p w14:paraId="3FFBAB7D" w14:textId="35C623A8" w:rsidR="003C0020" w:rsidRPr="007821B9" w:rsidRDefault="007821B9" w:rsidP="003C00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1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Enw</w:t>
            </w:r>
          </w:p>
        </w:tc>
        <w:tc>
          <w:tcPr>
            <w:tcW w:w="1803" w:type="dxa"/>
            <w:vAlign w:val="bottom"/>
          </w:tcPr>
          <w:p w14:paraId="34EEBD51" w14:textId="7BC4CB43" w:rsidR="003C0020" w:rsidRPr="007821B9" w:rsidRDefault="007821B9" w:rsidP="003C00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1B9">
              <w:rPr>
                <w:rStyle w:val="Strong"/>
                <w:rFonts w:ascii="Arial" w:hAnsi="Arial" w:cs="Arial"/>
                <w:color w:val="263238"/>
                <w:sz w:val="24"/>
                <w:szCs w:val="24"/>
                <w:u w:val="single"/>
                <w:shd w:val="clear" w:color="auto" w:fill="FEFEFE"/>
              </w:rPr>
              <w:t>Lwfans Aelodau</w:t>
            </w:r>
          </w:p>
        </w:tc>
        <w:tc>
          <w:tcPr>
            <w:tcW w:w="1634" w:type="dxa"/>
            <w:vAlign w:val="bottom"/>
          </w:tcPr>
          <w:p w14:paraId="45E19D46" w14:textId="1068450F" w:rsidR="003C0020" w:rsidRPr="007821B9" w:rsidRDefault="007821B9" w:rsidP="003C00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1B9">
              <w:rPr>
                <w:rStyle w:val="Strong"/>
                <w:rFonts w:ascii="Arial" w:hAnsi="Arial" w:cs="Arial"/>
                <w:color w:val="263238"/>
                <w:sz w:val="24"/>
                <w:szCs w:val="24"/>
                <w:u w:val="single"/>
                <w:shd w:val="clear" w:color="auto" w:fill="FEFEFE"/>
              </w:rPr>
              <w:t>Cyflog Uwch</w:t>
            </w:r>
          </w:p>
        </w:tc>
        <w:tc>
          <w:tcPr>
            <w:tcW w:w="1972" w:type="dxa"/>
            <w:vAlign w:val="bottom"/>
          </w:tcPr>
          <w:p w14:paraId="7B5B5FE4" w14:textId="2E6BE333" w:rsidR="003C0020" w:rsidRPr="007821B9" w:rsidRDefault="007821B9" w:rsidP="003C00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1B9">
              <w:rPr>
                <w:rStyle w:val="Strong"/>
                <w:rFonts w:ascii="Arial" w:hAnsi="Arial" w:cs="Arial"/>
                <w:color w:val="263238"/>
                <w:sz w:val="24"/>
                <w:szCs w:val="24"/>
                <w:u w:val="single"/>
                <w:shd w:val="clear" w:color="auto" w:fill="FEFEFE"/>
              </w:rPr>
              <w:t>Teithio a Threuliau</w:t>
            </w:r>
          </w:p>
        </w:tc>
        <w:tc>
          <w:tcPr>
            <w:tcW w:w="1804" w:type="dxa"/>
            <w:vAlign w:val="bottom"/>
          </w:tcPr>
          <w:p w14:paraId="7B7AA962" w14:textId="5663483F" w:rsidR="003C0020" w:rsidRPr="007821B9" w:rsidRDefault="007821B9" w:rsidP="003C00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1B9">
              <w:rPr>
                <w:rStyle w:val="Strong"/>
                <w:rFonts w:ascii="Arial" w:hAnsi="Arial" w:cs="Arial"/>
                <w:color w:val="263238"/>
                <w:sz w:val="24"/>
                <w:szCs w:val="24"/>
                <w:u w:val="single"/>
                <w:shd w:val="clear" w:color="auto" w:fill="FEFEFE"/>
              </w:rPr>
              <w:t>Presenoldeb</w:t>
            </w:r>
          </w:p>
        </w:tc>
      </w:tr>
      <w:tr w:rsidR="003C0020" w14:paraId="38640DE4" w14:textId="77777777" w:rsidTr="00753333">
        <w:tc>
          <w:tcPr>
            <w:tcW w:w="1803" w:type="dxa"/>
            <w:vAlign w:val="bottom"/>
          </w:tcPr>
          <w:p w14:paraId="269053E2" w14:textId="0BF1B316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PJ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Morgan</w:t>
            </w:r>
          </w:p>
        </w:tc>
        <w:tc>
          <w:tcPr>
            <w:tcW w:w="1803" w:type="dxa"/>
            <w:vAlign w:val="bottom"/>
          </w:tcPr>
          <w:p w14:paraId="09EEBEF3" w14:textId="3B95D5EB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27202C72" w14:textId="1D85FB50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1855E5C9" w14:textId="3806DF77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  95.85 </w:t>
            </w:r>
          </w:p>
        </w:tc>
        <w:tc>
          <w:tcPr>
            <w:tcW w:w="1804" w:type="dxa"/>
            <w:vAlign w:val="bottom"/>
          </w:tcPr>
          <w:p w14:paraId="325D17BA" w14:textId="5FD13216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64%</w:t>
            </w:r>
          </w:p>
        </w:tc>
      </w:tr>
      <w:tr w:rsidR="003C0020" w14:paraId="7746A977" w14:textId="77777777" w:rsidTr="00753333">
        <w:tc>
          <w:tcPr>
            <w:tcW w:w="1803" w:type="dxa"/>
            <w:vAlign w:val="bottom"/>
          </w:tcPr>
          <w:p w14:paraId="7175BD11" w14:textId="2E7B7DDA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DGM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James</w:t>
            </w:r>
          </w:p>
        </w:tc>
        <w:tc>
          <w:tcPr>
            <w:tcW w:w="1803" w:type="dxa"/>
            <w:vAlign w:val="bottom"/>
          </w:tcPr>
          <w:p w14:paraId="4CE31BD4" w14:textId="7E3C59A1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3FAF6829" w14:textId="71F28855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473BC60F" w14:textId="00651919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  99.90 </w:t>
            </w:r>
          </w:p>
        </w:tc>
        <w:tc>
          <w:tcPr>
            <w:tcW w:w="1804" w:type="dxa"/>
            <w:vAlign w:val="bottom"/>
          </w:tcPr>
          <w:p w14:paraId="5B2A0D22" w14:textId="777B5290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91%</w:t>
            </w:r>
          </w:p>
        </w:tc>
      </w:tr>
      <w:tr w:rsidR="003C0020" w14:paraId="229FBDD0" w14:textId="77777777" w:rsidTr="00753333">
        <w:tc>
          <w:tcPr>
            <w:tcW w:w="1803" w:type="dxa"/>
            <w:vAlign w:val="bottom"/>
          </w:tcPr>
          <w:p w14:paraId="6CE02B72" w14:textId="79F41D40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RS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Owens*</w:t>
            </w:r>
          </w:p>
        </w:tc>
        <w:tc>
          <w:tcPr>
            <w:tcW w:w="1803" w:type="dxa"/>
            <w:vAlign w:val="bottom"/>
          </w:tcPr>
          <w:p w14:paraId="6EEF9FEF" w14:textId="6C477DB5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4550.37</w:t>
            </w:r>
          </w:p>
        </w:tc>
        <w:tc>
          <w:tcPr>
            <w:tcW w:w="1634" w:type="dxa"/>
            <w:vAlign w:val="bottom"/>
          </w:tcPr>
          <w:p w14:paraId="79D786D6" w14:textId="794ADCBA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5C5CB90D" w14:textId="4802B4D8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  36.00 </w:t>
            </w:r>
          </w:p>
        </w:tc>
        <w:tc>
          <w:tcPr>
            <w:tcW w:w="1804" w:type="dxa"/>
            <w:vAlign w:val="bottom"/>
          </w:tcPr>
          <w:p w14:paraId="6C34048E" w14:textId="511B5B4B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67%</w:t>
            </w:r>
          </w:p>
        </w:tc>
      </w:tr>
      <w:tr w:rsidR="003C0020" w14:paraId="69EF48F4" w14:textId="77777777" w:rsidTr="00753333">
        <w:tc>
          <w:tcPr>
            <w:tcW w:w="1803" w:type="dxa"/>
            <w:vAlign w:val="bottom"/>
          </w:tcPr>
          <w:p w14:paraId="6541A2B6" w14:textId="2964D7F9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AW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Wilcox</w:t>
            </w:r>
          </w:p>
        </w:tc>
        <w:tc>
          <w:tcPr>
            <w:tcW w:w="1803" w:type="dxa"/>
            <w:vAlign w:val="bottom"/>
          </w:tcPr>
          <w:p w14:paraId="220C0B44" w14:textId="0DAE6B4A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4318FFCD" w14:textId="070A06AB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311A3BFB" w14:textId="26AE7250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           -   </w:t>
            </w:r>
          </w:p>
        </w:tc>
        <w:tc>
          <w:tcPr>
            <w:tcW w:w="1804" w:type="dxa"/>
            <w:vAlign w:val="bottom"/>
          </w:tcPr>
          <w:p w14:paraId="567BE439" w14:textId="218A2530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81%</w:t>
            </w:r>
          </w:p>
        </w:tc>
      </w:tr>
      <w:tr w:rsidR="003C0020" w14:paraId="79A6CE4A" w14:textId="77777777" w:rsidTr="00753333">
        <w:tc>
          <w:tcPr>
            <w:tcW w:w="1803" w:type="dxa"/>
            <w:vAlign w:val="bottom"/>
          </w:tcPr>
          <w:p w14:paraId="456ED2EC" w14:textId="7EA4C3C2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R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Heath-Davies</w:t>
            </w:r>
          </w:p>
        </w:tc>
        <w:tc>
          <w:tcPr>
            <w:tcW w:w="1803" w:type="dxa"/>
            <w:vAlign w:val="bottom"/>
          </w:tcPr>
          <w:p w14:paraId="479E7416" w14:textId="7A650C54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vAlign w:val="bottom"/>
          </w:tcPr>
          <w:p w14:paraId="24D84D5B" w14:textId="314CF1EB" w:rsidR="003C0020" w:rsidRPr="00067021" w:rsidRDefault="00D14995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£8703.96</w:t>
            </w:r>
          </w:p>
        </w:tc>
        <w:tc>
          <w:tcPr>
            <w:tcW w:w="1972" w:type="dxa"/>
            <w:vAlign w:val="bottom"/>
          </w:tcPr>
          <w:p w14:paraId="191C5BFA" w14:textId="681DE0D3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490.95 </w:t>
            </w:r>
          </w:p>
        </w:tc>
        <w:tc>
          <w:tcPr>
            <w:tcW w:w="1804" w:type="dxa"/>
            <w:vAlign w:val="bottom"/>
          </w:tcPr>
          <w:p w14:paraId="700136F8" w14:textId="5687BB75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89%</w:t>
            </w:r>
          </w:p>
        </w:tc>
      </w:tr>
      <w:tr w:rsidR="003C0020" w14:paraId="218E000F" w14:textId="77777777" w:rsidTr="00753333">
        <w:tc>
          <w:tcPr>
            <w:tcW w:w="1803" w:type="dxa"/>
            <w:vAlign w:val="bottom"/>
          </w:tcPr>
          <w:p w14:paraId="5DD3BB18" w14:textId="47DFD06D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D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Clements</w:t>
            </w:r>
          </w:p>
        </w:tc>
        <w:tc>
          <w:tcPr>
            <w:tcW w:w="1803" w:type="dxa"/>
            <w:vAlign w:val="bottom"/>
          </w:tcPr>
          <w:p w14:paraId="1EBD6CA6" w14:textId="5D46F962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vAlign w:val="bottom"/>
          </w:tcPr>
          <w:p w14:paraId="63FDE97B" w14:textId="7756A3F6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13764</w:t>
            </w:r>
          </w:p>
        </w:tc>
        <w:tc>
          <w:tcPr>
            <w:tcW w:w="1972" w:type="dxa"/>
            <w:vAlign w:val="bottom"/>
          </w:tcPr>
          <w:p w14:paraId="1EF2F0F9" w14:textId="770B23CD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553.05 </w:t>
            </w:r>
          </w:p>
        </w:tc>
        <w:tc>
          <w:tcPr>
            <w:tcW w:w="1804" w:type="dxa"/>
            <w:vAlign w:val="bottom"/>
          </w:tcPr>
          <w:p w14:paraId="69133966" w14:textId="302F6799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91%</w:t>
            </w:r>
          </w:p>
        </w:tc>
      </w:tr>
      <w:tr w:rsidR="003C0020" w14:paraId="1FBCD2B5" w14:textId="77777777" w:rsidTr="00753333">
        <w:tc>
          <w:tcPr>
            <w:tcW w:w="1803" w:type="dxa"/>
            <w:vAlign w:val="bottom"/>
          </w:tcPr>
          <w:p w14:paraId="5FF1453F" w14:textId="22587BC1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J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James</w:t>
            </w:r>
          </w:p>
        </w:tc>
        <w:tc>
          <w:tcPr>
            <w:tcW w:w="1803" w:type="dxa"/>
            <w:vAlign w:val="bottom"/>
          </w:tcPr>
          <w:p w14:paraId="45FA5B5A" w14:textId="51DD0968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308F60E4" w14:textId="44D712A1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0784D277" w14:textId="09F28575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246.85 </w:t>
            </w:r>
          </w:p>
        </w:tc>
        <w:tc>
          <w:tcPr>
            <w:tcW w:w="1804" w:type="dxa"/>
            <w:vAlign w:val="bottom"/>
          </w:tcPr>
          <w:p w14:paraId="0D8AC539" w14:textId="25A6283C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81%</w:t>
            </w:r>
          </w:p>
        </w:tc>
      </w:tr>
      <w:tr w:rsidR="003C0020" w14:paraId="12E229CD" w14:textId="77777777" w:rsidTr="00753333">
        <w:tc>
          <w:tcPr>
            <w:tcW w:w="1803" w:type="dxa"/>
            <w:vAlign w:val="bottom"/>
          </w:tcPr>
          <w:p w14:paraId="3F270E19" w14:textId="0F9F54E2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RM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Plummer</w:t>
            </w:r>
          </w:p>
        </w:tc>
        <w:tc>
          <w:tcPr>
            <w:tcW w:w="1803" w:type="dxa"/>
            <w:vAlign w:val="bottom"/>
          </w:tcPr>
          <w:p w14:paraId="5854AFD2" w14:textId="27BEAA22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43E9E3DB" w14:textId="07747767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7ED716DB" w14:textId="1A156D8E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421.55 </w:t>
            </w:r>
          </w:p>
        </w:tc>
        <w:tc>
          <w:tcPr>
            <w:tcW w:w="1804" w:type="dxa"/>
            <w:vAlign w:val="bottom"/>
          </w:tcPr>
          <w:p w14:paraId="1C94C8A5" w14:textId="72623C7E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73%</w:t>
            </w:r>
          </w:p>
        </w:tc>
      </w:tr>
      <w:tr w:rsidR="003C0020" w14:paraId="49361C92" w14:textId="77777777" w:rsidTr="00753333">
        <w:tc>
          <w:tcPr>
            <w:tcW w:w="1803" w:type="dxa"/>
            <w:vAlign w:val="bottom"/>
          </w:tcPr>
          <w:p w14:paraId="07DCE042" w14:textId="793CF791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MSC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Havard</w:t>
            </w:r>
          </w:p>
        </w:tc>
        <w:tc>
          <w:tcPr>
            <w:tcW w:w="1803" w:type="dxa"/>
            <w:vAlign w:val="bottom"/>
          </w:tcPr>
          <w:p w14:paraId="3F93F235" w14:textId="14FCEDC7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vAlign w:val="bottom"/>
          </w:tcPr>
          <w:p w14:paraId="29BFB7DE" w14:textId="58919B8A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8703.96</w:t>
            </w:r>
          </w:p>
        </w:tc>
        <w:tc>
          <w:tcPr>
            <w:tcW w:w="1972" w:type="dxa"/>
            <w:vAlign w:val="bottom"/>
          </w:tcPr>
          <w:p w14:paraId="3AFD869B" w14:textId="541D23E4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228.20 </w:t>
            </w:r>
          </w:p>
        </w:tc>
        <w:tc>
          <w:tcPr>
            <w:tcW w:w="1804" w:type="dxa"/>
            <w:vAlign w:val="bottom"/>
          </w:tcPr>
          <w:p w14:paraId="2B21C2AC" w14:textId="4849FC35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3C0020" w14:paraId="3E7CB052" w14:textId="77777777" w:rsidTr="00753333">
        <w:tc>
          <w:tcPr>
            <w:tcW w:w="1803" w:type="dxa"/>
            <w:vAlign w:val="bottom"/>
          </w:tcPr>
          <w:p w14:paraId="061C59F2" w14:textId="1AE60762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GA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Jones</w:t>
            </w:r>
          </w:p>
        </w:tc>
        <w:tc>
          <w:tcPr>
            <w:tcW w:w="1803" w:type="dxa"/>
            <w:vAlign w:val="bottom"/>
          </w:tcPr>
          <w:p w14:paraId="08B35B9B" w14:textId="6508D805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63CDEFBF" w14:textId="2028A531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6E735331" w14:textId="525614DA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1,235.48 </w:t>
            </w:r>
          </w:p>
        </w:tc>
        <w:tc>
          <w:tcPr>
            <w:tcW w:w="1804" w:type="dxa"/>
            <w:vAlign w:val="bottom"/>
          </w:tcPr>
          <w:p w14:paraId="594B72B7" w14:textId="595D628E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86%</w:t>
            </w:r>
          </w:p>
        </w:tc>
      </w:tr>
      <w:tr w:rsidR="003C0020" w14:paraId="3A921BA1" w14:textId="77777777" w:rsidTr="00753333">
        <w:tc>
          <w:tcPr>
            <w:tcW w:w="1803" w:type="dxa"/>
            <w:vAlign w:val="bottom"/>
          </w:tcPr>
          <w:p w14:paraId="47762A18" w14:textId="32E23FC1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SRP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Hoss</w:t>
            </w:r>
          </w:p>
        </w:tc>
        <w:tc>
          <w:tcPr>
            <w:tcW w:w="1803" w:type="dxa"/>
            <w:vAlign w:val="bottom"/>
          </w:tcPr>
          <w:p w14:paraId="1B39AE7E" w14:textId="1F541E52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0EE7CE1A" w14:textId="5CC8B7C2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6DDA6301" w14:textId="1B3E637F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1,559.54 </w:t>
            </w:r>
          </w:p>
        </w:tc>
        <w:tc>
          <w:tcPr>
            <w:tcW w:w="1804" w:type="dxa"/>
            <w:vAlign w:val="bottom"/>
          </w:tcPr>
          <w:p w14:paraId="6E1519F7" w14:textId="6E9AD19A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96%</w:t>
            </w:r>
          </w:p>
        </w:tc>
      </w:tr>
      <w:tr w:rsidR="003C0020" w14:paraId="2EA7D00D" w14:textId="77777777" w:rsidTr="00753333">
        <w:tc>
          <w:tcPr>
            <w:tcW w:w="1803" w:type="dxa"/>
            <w:vAlign w:val="bottom"/>
          </w:tcPr>
          <w:p w14:paraId="6E125424" w14:textId="26896F6E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MJ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Wiggins</w:t>
            </w:r>
          </w:p>
        </w:tc>
        <w:tc>
          <w:tcPr>
            <w:tcW w:w="1803" w:type="dxa"/>
            <w:vAlign w:val="bottom"/>
          </w:tcPr>
          <w:p w14:paraId="5032DC51" w14:textId="791BF5D8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4A3AF75A" w14:textId="1DBE260C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53300F10" w14:textId="22C665E4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  10.80 </w:t>
            </w:r>
          </w:p>
        </w:tc>
        <w:tc>
          <w:tcPr>
            <w:tcW w:w="1804" w:type="dxa"/>
            <w:vAlign w:val="bottom"/>
          </w:tcPr>
          <w:p w14:paraId="75BEAAB5" w14:textId="48B9887D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85%</w:t>
            </w:r>
          </w:p>
        </w:tc>
      </w:tr>
      <w:tr w:rsidR="003C0020" w14:paraId="007C5C41" w14:textId="77777777" w:rsidTr="00753333">
        <w:tc>
          <w:tcPr>
            <w:tcW w:w="1803" w:type="dxa"/>
            <w:vAlign w:val="bottom"/>
          </w:tcPr>
          <w:p w14:paraId="0FABC336" w14:textId="58413E2C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SJ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Skyrme-Blackhall</w:t>
            </w:r>
          </w:p>
        </w:tc>
        <w:tc>
          <w:tcPr>
            <w:tcW w:w="1803" w:type="dxa"/>
            <w:vAlign w:val="bottom"/>
          </w:tcPr>
          <w:p w14:paraId="4B6C9C66" w14:textId="40B3594D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20B8CE39" w14:textId="11F36ECE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6CCC1A06" w14:textId="42EE81DE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  47.25 </w:t>
            </w:r>
          </w:p>
        </w:tc>
        <w:tc>
          <w:tcPr>
            <w:tcW w:w="1804" w:type="dxa"/>
            <w:vAlign w:val="bottom"/>
          </w:tcPr>
          <w:p w14:paraId="6D0F56A8" w14:textId="10B606B1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86%</w:t>
            </w:r>
          </w:p>
        </w:tc>
      </w:tr>
      <w:tr w:rsidR="003C0020" w14:paraId="4B96E31B" w14:textId="77777777" w:rsidTr="00753333">
        <w:tc>
          <w:tcPr>
            <w:tcW w:w="1803" w:type="dxa"/>
            <w:vAlign w:val="bottom"/>
          </w:tcPr>
          <w:p w14:paraId="41B8C030" w14:textId="0BE29837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R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Jordan</w:t>
            </w:r>
          </w:p>
        </w:tc>
        <w:tc>
          <w:tcPr>
            <w:tcW w:w="1803" w:type="dxa"/>
            <w:vAlign w:val="bottom"/>
          </w:tcPr>
          <w:p w14:paraId="67B1B672" w14:textId="3B75C64D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27B123E2" w14:textId="35C91117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51BA613A" w14:textId="7DA173B9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536.85 </w:t>
            </w:r>
          </w:p>
        </w:tc>
        <w:tc>
          <w:tcPr>
            <w:tcW w:w="1804" w:type="dxa"/>
            <w:vAlign w:val="bottom"/>
          </w:tcPr>
          <w:p w14:paraId="7630DCE3" w14:textId="322B81A1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81%</w:t>
            </w:r>
          </w:p>
        </w:tc>
      </w:tr>
      <w:tr w:rsidR="003C0020" w14:paraId="60ECFCB0" w14:textId="77777777" w:rsidTr="00753333">
        <w:tc>
          <w:tcPr>
            <w:tcW w:w="1803" w:type="dxa"/>
            <w:vAlign w:val="bottom"/>
          </w:tcPr>
          <w:p w14:paraId="5088C8D4" w14:textId="6B8134EC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SL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Hancock</w:t>
            </w:r>
          </w:p>
        </w:tc>
        <w:tc>
          <w:tcPr>
            <w:tcW w:w="1803" w:type="dxa"/>
            <w:vAlign w:val="bottom"/>
          </w:tcPr>
          <w:p w14:paraId="2A8D607B" w14:textId="30453DF5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0CBB2501" w14:textId="24506D31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0287546F" w14:textId="3C79AAA5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     8.10 </w:t>
            </w:r>
          </w:p>
        </w:tc>
        <w:tc>
          <w:tcPr>
            <w:tcW w:w="1804" w:type="dxa"/>
            <w:vAlign w:val="bottom"/>
          </w:tcPr>
          <w:p w14:paraId="1CBEDB3A" w14:textId="4A18C259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91%</w:t>
            </w:r>
          </w:p>
        </w:tc>
      </w:tr>
      <w:tr w:rsidR="003C0020" w14:paraId="7FC67086" w14:textId="77777777" w:rsidTr="00753333">
        <w:tc>
          <w:tcPr>
            <w:tcW w:w="1803" w:type="dxa"/>
            <w:vAlign w:val="bottom"/>
          </w:tcPr>
          <w:p w14:paraId="373E81E2" w14:textId="3E8966D6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SF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Alderman</w:t>
            </w:r>
          </w:p>
        </w:tc>
        <w:tc>
          <w:tcPr>
            <w:tcW w:w="1803" w:type="dxa"/>
            <w:vAlign w:val="bottom"/>
          </w:tcPr>
          <w:p w14:paraId="740990E4" w14:textId="33E34EEE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2E087A35" w14:textId="30F91C54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16451501" w14:textId="5FC08A38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           -   </w:t>
            </w:r>
          </w:p>
        </w:tc>
        <w:tc>
          <w:tcPr>
            <w:tcW w:w="1804" w:type="dxa"/>
            <w:vAlign w:val="bottom"/>
          </w:tcPr>
          <w:p w14:paraId="7343815B" w14:textId="32E4A766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88%</w:t>
            </w:r>
          </w:p>
        </w:tc>
      </w:tr>
      <w:tr w:rsidR="003C0020" w14:paraId="33EEE84C" w14:textId="77777777" w:rsidTr="00753333">
        <w:tc>
          <w:tcPr>
            <w:tcW w:w="1803" w:type="dxa"/>
            <w:vAlign w:val="bottom"/>
          </w:tcPr>
          <w:p w14:paraId="42558E59" w14:textId="4BB62195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CM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Williams</w:t>
            </w:r>
          </w:p>
        </w:tc>
        <w:tc>
          <w:tcPr>
            <w:tcW w:w="1803" w:type="dxa"/>
            <w:vAlign w:val="bottom"/>
          </w:tcPr>
          <w:p w14:paraId="6742B77C" w14:textId="3257D8BA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0585F102" w14:textId="67D365C8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7E7B8ED9" w14:textId="33F49062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  23.40 </w:t>
            </w:r>
          </w:p>
        </w:tc>
        <w:tc>
          <w:tcPr>
            <w:tcW w:w="1804" w:type="dxa"/>
            <w:vAlign w:val="bottom"/>
          </w:tcPr>
          <w:p w14:paraId="652412B7" w14:textId="08F6D072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88%</w:t>
            </w:r>
          </w:p>
        </w:tc>
      </w:tr>
      <w:tr w:rsidR="003C0020" w14:paraId="1E7C4166" w14:textId="77777777" w:rsidTr="00753333">
        <w:tc>
          <w:tcPr>
            <w:tcW w:w="1803" w:type="dxa"/>
            <w:vAlign w:val="bottom"/>
          </w:tcPr>
          <w:p w14:paraId="18CDB3A9" w14:textId="6DB76E25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BT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Price</w:t>
            </w:r>
            <w:r w:rsidR="00F02376"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+</w:t>
            </w:r>
          </w:p>
        </w:tc>
        <w:tc>
          <w:tcPr>
            <w:tcW w:w="1803" w:type="dxa"/>
            <w:vAlign w:val="bottom"/>
          </w:tcPr>
          <w:p w14:paraId="26721584" w14:textId="6F22305C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4363.55</w:t>
            </w:r>
          </w:p>
        </w:tc>
        <w:tc>
          <w:tcPr>
            <w:tcW w:w="1634" w:type="dxa"/>
            <w:vAlign w:val="bottom"/>
          </w:tcPr>
          <w:p w14:paraId="01B0287F" w14:textId="53F4B3C8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5E0E44CF" w14:textId="6DA1E7F4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           -   </w:t>
            </w:r>
          </w:p>
        </w:tc>
        <w:tc>
          <w:tcPr>
            <w:tcW w:w="1804" w:type="dxa"/>
            <w:vAlign w:val="bottom"/>
          </w:tcPr>
          <w:p w14:paraId="6472ADA3" w14:textId="7FA75776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83%</w:t>
            </w:r>
          </w:p>
        </w:tc>
      </w:tr>
      <w:tr w:rsidR="003C0020" w14:paraId="0162CD84" w14:textId="77777777" w:rsidTr="00753333">
        <w:tc>
          <w:tcPr>
            <w:tcW w:w="1803" w:type="dxa"/>
            <w:vAlign w:val="bottom"/>
          </w:tcPr>
          <w:p w14:paraId="5B881229" w14:textId="678D3765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KV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Thomas</w:t>
            </w:r>
            <w:r w:rsid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</w:p>
        </w:tc>
        <w:tc>
          <w:tcPr>
            <w:tcW w:w="1803" w:type="dxa"/>
            <w:vAlign w:val="bottom"/>
          </w:tcPr>
          <w:p w14:paraId="0E2D9121" w14:textId="0DA61CA1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320.26</w:t>
            </w:r>
          </w:p>
        </w:tc>
        <w:tc>
          <w:tcPr>
            <w:tcW w:w="1634" w:type="dxa"/>
            <w:vAlign w:val="bottom"/>
          </w:tcPr>
          <w:p w14:paraId="0525577D" w14:textId="4B51E990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049A083E" w14:textId="207A0A2A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           -   </w:t>
            </w:r>
          </w:p>
        </w:tc>
        <w:tc>
          <w:tcPr>
            <w:tcW w:w="1804" w:type="dxa"/>
            <w:vAlign w:val="bottom"/>
          </w:tcPr>
          <w:p w14:paraId="243ADDFC" w14:textId="51D356F5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3C0020" w14:paraId="152566D9" w14:textId="77777777" w:rsidTr="00753333">
        <w:tc>
          <w:tcPr>
            <w:tcW w:w="1803" w:type="dxa"/>
            <w:vAlign w:val="bottom"/>
          </w:tcPr>
          <w:p w14:paraId="6EE4F730" w14:textId="7C7B9CEC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Align w:val="bottom"/>
          </w:tcPr>
          <w:p w14:paraId="60EBE5BF" w14:textId="38A512D9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73766.7</w:t>
            </w:r>
          </w:p>
        </w:tc>
        <w:tc>
          <w:tcPr>
            <w:tcW w:w="1634" w:type="dxa"/>
            <w:vAlign w:val="bottom"/>
          </w:tcPr>
          <w:p w14:paraId="54D9AD39" w14:textId="7A205E85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£</w:t>
            </w:r>
            <w:r w:rsidR="00D14995" w:rsidRPr="000670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31171.92</w:t>
            </w:r>
          </w:p>
        </w:tc>
        <w:tc>
          <w:tcPr>
            <w:tcW w:w="1972" w:type="dxa"/>
            <w:vAlign w:val="bottom"/>
          </w:tcPr>
          <w:p w14:paraId="3DD73F92" w14:textId="68E57B07" w:rsidR="003C0020" w:rsidRPr="00067021" w:rsidRDefault="003C0020" w:rsidP="003C00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70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£  5,593.77 </w:t>
            </w:r>
          </w:p>
        </w:tc>
        <w:tc>
          <w:tcPr>
            <w:tcW w:w="1804" w:type="dxa"/>
            <w:vAlign w:val="bottom"/>
          </w:tcPr>
          <w:p w14:paraId="05AE920B" w14:textId="5E01EAA3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D53EDE" w14:textId="77777777" w:rsidR="00B507EA" w:rsidRDefault="00B507EA"/>
    <w:p w14:paraId="6FA22D18" w14:textId="03FACC2E" w:rsidR="00753333" w:rsidRPr="007821B9" w:rsidRDefault="00753333">
      <w:pPr>
        <w:rPr>
          <w:rFonts w:ascii="Arial" w:hAnsi="Arial" w:cs="Arial"/>
          <w:sz w:val="24"/>
          <w:szCs w:val="24"/>
        </w:rPr>
      </w:pPr>
      <w:r w:rsidRPr="00067021">
        <w:rPr>
          <w:rFonts w:ascii="Arial" w:hAnsi="Arial" w:cs="Arial"/>
          <w:sz w:val="24"/>
          <w:szCs w:val="24"/>
        </w:rPr>
        <w:t xml:space="preserve">* </w:t>
      </w:r>
      <w:r w:rsidR="007821B9" w:rsidRPr="007821B9">
        <w:rPr>
          <w:rFonts w:ascii="Arial" w:hAnsi="Arial" w:cs="Arial"/>
          <w:color w:val="263238"/>
          <w:sz w:val="24"/>
          <w:szCs w:val="24"/>
          <w:shd w:val="clear" w:color="auto" w:fill="FEFEFE"/>
        </w:rPr>
        <w:t>Aelod o’r Awdurdod hyd at</w:t>
      </w:r>
      <w:r w:rsidR="00F02376" w:rsidRPr="007821B9">
        <w:rPr>
          <w:rFonts w:ascii="Arial" w:hAnsi="Arial" w:cs="Arial"/>
          <w:sz w:val="24"/>
          <w:szCs w:val="24"/>
        </w:rPr>
        <w:t>29/02/24</w:t>
      </w:r>
    </w:p>
    <w:p w14:paraId="51586FCC" w14:textId="59482FAD" w:rsidR="00F02376" w:rsidRPr="007821B9" w:rsidRDefault="00F02376">
      <w:pPr>
        <w:rPr>
          <w:rFonts w:ascii="Arial" w:hAnsi="Arial" w:cs="Arial"/>
          <w:sz w:val="24"/>
          <w:szCs w:val="24"/>
        </w:rPr>
      </w:pPr>
      <w:r w:rsidRPr="007821B9">
        <w:rPr>
          <w:rFonts w:ascii="Arial" w:hAnsi="Arial" w:cs="Arial"/>
          <w:sz w:val="24"/>
          <w:szCs w:val="24"/>
        </w:rPr>
        <w:t xml:space="preserve">+ </w:t>
      </w:r>
      <w:r w:rsidR="007821B9" w:rsidRPr="007821B9">
        <w:rPr>
          <w:rFonts w:ascii="Arial" w:hAnsi="Arial" w:cs="Arial"/>
          <w:color w:val="263238"/>
          <w:sz w:val="24"/>
          <w:szCs w:val="24"/>
          <w:shd w:val="clear" w:color="auto" w:fill="FEFEFE"/>
        </w:rPr>
        <w:t>Aelod o’r Awdurdod o</w:t>
      </w:r>
      <w:r w:rsidR="007821B9" w:rsidRPr="007821B9">
        <w:rPr>
          <w:rFonts w:ascii="Arial" w:hAnsi="Arial" w:cs="Arial"/>
          <w:color w:val="263238"/>
          <w:sz w:val="24"/>
          <w:szCs w:val="24"/>
          <w:shd w:val="clear" w:color="auto" w:fill="FEFEFE"/>
        </w:rPr>
        <w:t xml:space="preserve"> </w:t>
      </w:r>
      <w:r w:rsidRPr="007821B9">
        <w:rPr>
          <w:rFonts w:ascii="Arial" w:hAnsi="Arial" w:cs="Arial"/>
          <w:sz w:val="24"/>
          <w:szCs w:val="24"/>
        </w:rPr>
        <w:t>15/05/23</w:t>
      </w:r>
    </w:p>
    <w:p w14:paraId="428337ED" w14:textId="29809D85" w:rsidR="00D14995" w:rsidRPr="007821B9" w:rsidRDefault="00D14995">
      <w:pPr>
        <w:rPr>
          <w:rFonts w:ascii="Arial" w:hAnsi="Arial" w:cs="Arial"/>
          <w:sz w:val="24"/>
          <w:szCs w:val="24"/>
        </w:rPr>
      </w:pPr>
      <w:r w:rsidRPr="007821B9">
        <w:rPr>
          <w:rFonts w:ascii="Arial" w:hAnsi="Arial" w:cs="Arial"/>
          <w:sz w:val="24"/>
          <w:szCs w:val="24"/>
        </w:rPr>
        <w:t xml:space="preserve"># </w:t>
      </w:r>
      <w:r w:rsidR="007821B9" w:rsidRPr="007821B9">
        <w:rPr>
          <w:rFonts w:ascii="Arial" w:hAnsi="Arial" w:cs="Arial"/>
          <w:color w:val="263238"/>
          <w:sz w:val="24"/>
          <w:szCs w:val="24"/>
          <w:shd w:val="clear" w:color="auto" w:fill="FEFEFE"/>
        </w:rPr>
        <w:t>Aelod o’r Awdurdod o</w:t>
      </w:r>
      <w:r w:rsidR="007821B9" w:rsidRPr="007821B9">
        <w:rPr>
          <w:rFonts w:ascii="Arial" w:hAnsi="Arial" w:cs="Arial"/>
          <w:color w:val="263238"/>
          <w:sz w:val="24"/>
          <w:szCs w:val="24"/>
          <w:shd w:val="clear" w:color="auto" w:fill="FEFEFE"/>
        </w:rPr>
        <w:t xml:space="preserve"> </w:t>
      </w:r>
      <w:r w:rsidRPr="007821B9">
        <w:rPr>
          <w:rFonts w:ascii="Arial" w:hAnsi="Arial" w:cs="Arial"/>
          <w:sz w:val="24"/>
          <w:szCs w:val="24"/>
        </w:rPr>
        <w:t>08/03/24</w:t>
      </w:r>
    </w:p>
    <w:sectPr w:rsidR="00D14995" w:rsidRPr="00782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501F5"/>
    <w:multiLevelType w:val="hybridMultilevel"/>
    <w:tmpl w:val="42343B20"/>
    <w:lvl w:ilvl="0" w:tplc="A1304A58">
      <w:start w:val="1"/>
      <w:numFmt w:val="decimal"/>
      <w:lvlText w:val="7.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75D6D"/>
    <w:multiLevelType w:val="multilevel"/>
    <w:tmpl w:val="B2340E3E"/>
    <w:lvl w:ilvl="0">
      <w:start w:val="1"/>
      <w:numFmt w:val="decimal"/>
      <w:pStyle w:val="Paranumber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5615036">
    <w:abstractNumId w:val="0"/>
  </w:num>
  <w:num w:numId="2" w16cid:durableId="1450734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20"/>
    <w:rsid w:val="00067021"/>
    <w:rsid w:val="001E259D"/>
    <w:rsid w:val="003C0020"/>
    <w:rsid w:val="004E366E"/>
    <w:rsid w:val="005133AB"/>
    <w:rsid w:val="005235A6"/>
    <w:rsid w:val="00730557"/>
    <w:rsid w:val="0073164A"/>
    <w:rsid w:val="00753333"/>
    <w:rsid w:val="007821B9"/>
    <w:rsid w:val="00872103"/>
    <w:rsid w:val="008B73B0"/>
    <w:rsid w:val="00B507EA"/>
    <w:rsid w:val="00C057A1"/>
    <w:rsid w:val="00D10534"/>
    <w:rsid w:val="00D14995"/>
    <w:rsid w:val="00D568C6"/>
    <w:rsid w:val="00F02376"/>
    <w:rsid w:val="00F1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EC308"/>
  <w15:chartTrackingRefBased/>
  <w15:docId w15:val="{57AC00CC-1B74-4ACB-88F8-8C616088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57"/>
  </w:style>
  <w:style w:type="paragraph" w:styleId="Heading1">
    <w:name w:val="heading 1"/>
    <w:basedOn w:val="Normal"/>
    <w:next w:val="Normal"/>
    <w:link w:val="Heading1Char"/>
    <w:uiPriority w:val="9"/>
    <w:qFormat/>
    <w:rsid w:val="003C0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bering">
    <w:name w:val="Para numbering"/>
    <w:basedOn w:val="ListParagraph"/>
    <w:link w:val="ParanumberingChar"/>
    <w:qFormat/>
    <w:rsid w:val="001E259D"/>
    <w:pPr>
      <w:numPr>
        <w:numId w:val="2"/>
      </w:numPr>
      <w:ind w:left="567" w:hanging="567"/>
    </w:pPr>
    <w:rPr>
      <w:rFonts w:ascii="Arial" w:hAnsi="Arial" w:cs="Arial"/>
      <w:sz w:val="24"/>
      <w:szCs w:val="24"/>
    </w:rPr>
  </w:style>
  <w:style w:type="character" w:customStyle="1" w:styleId="ParanumberingChar">
    <w:name w:val="Para numbering Char"/>
    <w:basedOn w:val="DefaultParagraphFont"/>
    <w:link w:val="Paranumbering"/>
    <w:rsid w:val="001E259D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E25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0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0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0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02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C00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0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0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82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Llewellyn</dc:creator>
  <cp:keywords/>
  <dc:description/>
  <cp:lastModifiedBy>Caroline Llewellyn</cp:lastModifiedBy>
  <cp:revision>4</cp:revision>
  <dcterms:created xsi:type="dcterms:W3CDTF">2024-11-15T16:38:00Z</dcterms:created>
  <dcterms:modified xsi:type="dcterms:W3CDTF">2024-11-15T16:41:00Z</dcterms:modified>
</cp:coreProperties>
</file>